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823C72" wp14:editId="6055A4C6">
                <wp:simplePos x="0" y="0"/>
                <wp:positionH relativeFrom="margin">
                  <wp:align>center</wp:align>
                </wp:positionH>
                <wp:positionV relativeFrom="paragraph">
                  <wp:posOffset>-851535</wp:posOffset>
                </wp:positionV>
                <wp:extent cx="8534400" cy="1404620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E74952" w:rsidRDefault="006D196F" w:rsidP="006D19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38135" w:themeColor="accent6" w:themeShade="BF"/>
                                <w:spacing w:val="10"/>
                                <w:sz w:val="48"/>
                                <w:szCs w:val="4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bg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PT Sans" w:hAnsi="PT Sans"/>
                                <w:b/>
                                <w:bCs/>
                                <w:color w:val="1E4E70"/>
                                <w:sz w:val="39"/>
                                <w:szCs w:val="39"/>
                                <w:shd w:val="clear" w:color="auto" w:fill="FFFFFF"/>
                              </w:rPr>
                              <w:t>Что должны знать и уметь дети первой младшей группы к концу учебного года по программе «От рождения до школы»?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823C7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-67.05pt;width:672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" filled="f" stroked="f">
                <v:textbox style="mso-fit-shape-to-text:t">
                  <w:txbxContent>
                    <w:p w:rsidR="006D196F" w:rsidRPr="00E74952" w:rsidRDefault="006D196F" w:rsidP="006D196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38135" w:themeColor="accent6" w:themeShade="BF"/>
                          <w:spacing w:val="10"/>
                          <w:sz w:val="48"/>
                          <w:szCs w:val="4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bg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PT Sans" w:hAnsi="PT Sans"/>
                          <w:b/>
                          <w:bCs/>
                          <w:color w:val="1E4E70"/>
                          <w:sz w:val="39"/>
                          <w:szCs w:val="39"/>
                          <w:shd w:val="clear" w:color="auto" w:fill="FFFFFF"/>
                        </w:rPr>
                        <w:t>Что должны знать и уметь дети первой младшей группы к концу учебного года по программе «От рождения до школы»?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09F2515" wp14:editId="045E78B7">
            <wp:simplePos x="0" y="0"/>
            <wp:positionH relativeFrom="margin">
              <wp:align>center</wp:align>
            </wp:positionH>
            <wp:positionV relativeFrom="paragraph">
              <wp:posOffset>871855</wp:posOffset>
            </wp:positionV>
            <wp:extent cx="7581900" cy="5569148"/>
            <wp:effectExtent l="0" t="0" r="0" b="0"/>
            <wp:wrapNone/>
            <wp:docPr id="3" name="Рисунок 3" descr="Изображение выглядит как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диаграмм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556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643">
        <w:rPr>
          <w:rFonts w:ascii="Times New Roman" w:hAnsi="Times New Roman" w:cs="Times New Roman"/>
          <w:sz w:val="24"/>
          <w:szCs w:val="24"/>
        </w:rPr>
        <w:br w:type="page"/>
      </w:r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3749AF0A" wp14:editId="20CCF311">
            <wp:simplePos x="0" y="0"/>
            <wp:positionH relativeFrom="margin">
              <wp:posOffset>-222885</wp:posOffset>
            </wp:positionH>
            <wp:positionV relativeFrom="paragraph">
              <wp:posOffset>4311015</wp:posOffset>
            </wp:positionV>
            <wp:extent cx="4422271" cy="1409700"/>
            <wp:effectExtent l="0" t="0" r="0" b="0"/>
            <wp:wrapNone/>
            <wp:docPr id="7" name="Рисунок 7" descr="Изображение выглядит как кукла, игруш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кукла, игруш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9" t="4370" r="2478" b="5277"/>
                    <a:stretch/>
                  </pic:blipFill>
                  <pic:spPr bwMode="auto">
                    <a:xfrm>
                      <a:off x="0" y="0"/>
                      <a:ext cx="4422271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95A43F" wp14:editId="14CAF342">
                <wp:simplePos x="0" y="0"/>
                <wp:positionH relativeFrom="margin">
                  <wp:posOffset>4747260</wp:posOffset>
                </wp:positionH>
                <wp:positionV relativeFrom="paragraph">
                  <wp:posOffset>-908685</wp:posOffset>
                </wp:positionV>
                <wp:extent cx="4772660" cy="7181850"/>
                <wp:effectExtent l="0" t="0" r="27940" b="1905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4B157E" w:rsidRDefault="006D196F" w:rsidP="006D196F">
                            <w:pPr>
                              <w:spacing w:line="240" w:lineRule="auto"/>
                              <w:rPr>
                                <w:color w:val="5B9BD5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5B9BD5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Образовательная область «Социально-</w:t>
                            </w:r>
                            <w:r w:rsidRPr="004B157E">
                              <w:rPr>
                                <w:rStyle w:val="10"/>
                                <w:rFonts w:ascii="PT Sans" w:hAnsi="PT Sans"/>
                                <w:b w:val="0"/>
                                <w:bCs w:val="0"/>
                                <w:color w:val="5B9BD5" w:themeColor="accent1"/>
                                <w:shd w:val="clear" w:color="auto" w:fill="FFFFF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B157E">
                              <w:rPr>
                                <w:rStyle w:val="a5"/>
                                <w:rFonts w:ascii="PT Sans" w:hAnsi="PT Sans"/>
                                <w:bCs/>
                                <w:color w:val="5B9BD5" w:themeColor="accent1"/>
                                <w:shd w:val="clear" w:color="auto" w:fill="FFFFF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коммуникативное развитие»</w:t>
                            </w:r>
                          </w:p>
                          <w:p w:rsidR="006D196F" w:rsidRPr="004B157E" w:rsidRDefault="006D196F" w:rsidP="006D196F">
                            <w:pPr>
                              <w:spacing w:line="240" w:lineRule="auto"/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5B9BD5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 концу года дети могут: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 Может играть рядом, не мешая другим детям, подражать действиям сверстника.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Эмоционально откликается на игру, предложенную взрослым, подражает его действиям, принимает игровую задачу.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Самостоятельно выполняет игровые действия с предметами, осуществляет перенос действий с объекта на объект.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Использует в игре замещение недостающего предмета.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 Общается в диалоге с воспитателем.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6. В самостоятельной игре сопровождает свои действия речью.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7. Следит за действиями героев кукольного театра.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8. Выполняет простейшие трудовые действия (с помощью педагога).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9. Наблюдает за трудовыми процессами воспитателя в уголке природы.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10. Соблюдает элементарные правила поведения в детском саду.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11. Соблюдает элементарные правила взаимодействия с растениями и животными.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5B9BD5" w:themeColor="accent1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12. Имеет элементарные представления о правилах дорожного движения.</w:t>
                            </w:r>
                          </w:p>
                          <w:p w:rsidR="006D196F" w:rsidRPr="00E74952" w:rsidRDefault="006D196F" w:rsidP="006D19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5A43F" id="Надпись 5" o:spid="_x0000_s1027" type="#_x0000_t202" style="position:absolute;left:0;text-align:left;margin-left:373.8pt;margin-top:-71.55pt;width:375.8pt;height:56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">
                <v:textbox>
                  <w:txbxContent>
                    <w:p w:rsidR="006D196F" w:rsidRPr="004B157E" w:rsidRDefault="006D196F" w:rsidP="006D196F">
                      <w:pPr>
                        <w:spacing w:line="240" w:lineRule="auto"/>
                        <w:rPr>
                          <w:color w:val="5B9BD5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5B9BD5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Образовательная область «Социально-</w:t>
                      </w:r>
                      <w:r w:rsidRPr="004B157E">
                        <w:rPr>
                          <w:rStyle w:val="10"/>
                          <w:rFonts w:ascii="PT Sans" w:hAnsi="PT Sans"/>
                          <w:b w:val="0"/>
                          <w:bCs w:val="0"/>
                          <w:color w:val="5B9BD5" w:themeColor="accent1"/>
                          <w:shd w:val="clear" w:color="auto" w:fill="FFFFF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B157E">
                        <w:rPr>
                          <w:rStyle w:val="a5"/>
                          <w:rFonts w:ascii="PT Sans" w:hAnsi="PT Sans"/>
                          <w:bCs/>
                          <w:color w:val="5B9BD5" w:themeColor="accent1"/>
                          <w:shd w:val="clear" w:color="auto" w:fill="FFFFF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коммуникативное развитие»</w:t>
                      </w:r>
                    </w:p>
                    <w:p w:rsidR="006D196F" w:rsidRPr="004B157E" w:rsidRDefault="006D196F" w:rsidP="006D196F">
                      <w:pPr>
                        <w:spacing w:line="240" w:lineRule="auto"/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5B9BD5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 концу года дети могут: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 Может играть рядом, не мешая другим детям, подражать действиям сверстника.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Эмоционально откликается на игру, предложенную взрослым, подражает его действиям, принимает игровую задачу.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Самостоятельно выполняет игровые действия с предметами, осуществляет перенос действий с объекта на объект.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Использует в игре замещение недостающего предмета.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 Общается в диалоге с воспитателем.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6. В самостоятельной игре сопровождает свои действия речью.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7. Следит за действиями героев кукольного театра.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8. Выполняет простейшие трудовые действия (с помощью педагога).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9. Наблюдает за трудовыми процессами воспитателя в уголке природы.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10. Соблюдает элементарные правила поведения в детском саду.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11. Соблюдает элементарные правила взаимодействия с растениями и животными.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5B9BD5" w:themeColor="accent1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12. Имеет элементарные представления о правилах дорожного движения.</w:t>
                      </w:r>
                    </w:p>
                    <w:p w:rsidR="006D196F" w:rsidRPr="00E74952" w:rsidRDefault="006D196F" w:rsidP="006D196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E2F3E2" wp14:editId="45B2F4D3">
                <wp:simplePos x="0" y="0"/>
                <wp:positionH relativeFrom="margin">
                  <wp:posOffset>-415290</wp:posOffset>
                </wp:positionH>
                <wp:positionV relativeFrom="paragraph">
                  <wp:posOffset>-908685</wp:posOffset>
                </wp:positionV>
                <wp:extent cx="4876800" cy="7181850"/>
                <wp:effectExtent l="0" t="0" r="19050" b="1905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6E0ECA" w:rsidRDefault="006D196F" w:rsidP="006D196F">
                            <w:pPr>
                              <w:jc w:val="center"/>
                              <w:rPr>
                                <w:color w:val="FFC000" w:themeColor="accent4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color w:val="FFC000" w:themeColor="accent4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Образовательная область «Физическое развитие»</w:t>
                            </w:r>
                          </w:p>
                          <w:p w:rsidR="006D196F" w:rsidRPr="006E0ECA" w:rsidRDefault="006D196F" w:rsidP="006D196F">
                            <w:pPr>
                              <w:spacing w:line="240" w:lineRule="auto"/>
                              <w:rPr>
                                <w:color w:val="FFC000" w:themeColor="accent4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color w:val="FFC000" w:themeColor="accent4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 концу года дети могут: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 Умеет самостоятельно одеваться и раздеваться в определенной последовательности.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Проявляет навыки опрятности (замечает непорядок в одежде, устраняет его при небольшой помощи взрослых).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При небольшой помощи взрослого пользуется индивидуальными предметами (носовым платком, салфеткой, полотенцем, расческой, горшком).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Умеет самостоятельно есть.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 Умеет выполнять ходьбу и бег, не наталкиваясь на других детей.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6. Может прыгать на двух ногах на месте, с продвижением вперед и т. д.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7. Умеет брать, держать, переносить, класть, бросать, катать мяч.</w:t>
                            </w:r>
                          </w:p>
                          <w:p w:rsidR="006D196F" w:rsidRPr="006E0ECA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0ECA">
                              <w:rPr>
                                <w:rFonts w:ascii="PT Sans" w:hAnsi="PT Sans"/>
                                <w:color w:val="FFC000" w:themeColor="accent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8. Умеет ползать, подлезать под натянутую веревку, перелезать через бревно, лежащее на полу.</w:t>
                            </w:r>
                          </w:p>
                          <w:p w:rsidR="006D196F" w:rsidRPr="00DE50A4" w:rsidRDefault="006D196F" w:rsidP="006D196F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2F3E2" id="Надпись 1" o:spid="_x0000_s1028" type="#_x0000_t202" style="position:absolute;left:0;text-align:left;margin-left:-32.7pt;margin-top:-71.55pt;width:384pt;height:56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">
                <v:textbox>
                  <w:txbxContent>
                    <w:p w:rsidR="006D196F" w:rsidRPr="006E0ECA" w:rsidRDefault="006D196F" w:rsidP="006D196F">
                      <w:pPr>
                        <w:jc w:val="center"/>
                        <w:rPr>
                          <w:color w:val="FFC000" w:themeColor="accent4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color w:val="FFC000" w:themeColor="accent4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Образовательная область «Физическое развитие»</w:t>
                      </w:r>
                    </w:p>
                    <w:p w:rsidR="006D196F" w:rsidRPr="006E0ECA" w:rsidRDefault="006D196F" w:rsidP="006D196F">
                      <w:pPr>
                        <w:spacing w:line="240" w:lineRule="auto"/>
                        <w:rPr>
                          <w:color w:val="FFC000" w:themeColor="accent4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color w:val="FFC000" w:themeColor="accent4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 концу года дети могут: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 Умеет самостоятельно одеваться и раздеваться в определенной последовательности.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Проявляет навыки опрятности (замечает непорядок в одежде, устраняет его при небольшой помощи взрослых).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При небольшой помощи взрослого пользуется индивидуальными предметами (носовым платком, салфеткой, полотенцем, расческой, горшком).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Умеет самостоятельно есть.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 Умеет выполнять ходьбу и бег, не наталкиваясь на других детей.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6. Может прыгать на двух ногах на месте, с продвижением вперед и т. д.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7. Умеет брать, держать, переносить, класть, бросать, катать мяч.</w:t>
                      </w:r>
                    </w:p>
                    <w:p w:rsidR="006D196F" w:rsidRPr="006E0ECA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0ECA">
                        <w:rPr>
                          <w:rFonts w:ascii="PT Sans" w:hAnsi="PT Sans"/>
                          <w:color w:val="FFC000" w:themeColor="accent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8. Умеет ползать, подлезать под натянутую веревку, перелезать через бревно, лежащее на полу.</w:t>
                      </w:r>
                    </w:p>
                    <w:p w:rsidR="006D196F" w:rsidRPr="00DE50A4" w:rsidRDefault="006D196F" w:rsidP="006D196F">
                      <w:pPr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sz w:val="24"/>
          <w:szCs w:val="24"/>
        </w:rPr>
        <w:br w:type="page"/>
      </w:r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6726AE" wp14:editId="7943CDDB">
                <wp:simplePos x="0" y="0"/>
                <wp:positionH relativeFrom="margin">
                  <wp:posOffset>-428625</wp:posOffset>
                </wp:positionH>
                <wp:positionV relativeFrom="paragraph">
                  <wp:posOffset>-878205</wp:posOffset>
                </wp:positionV>
                <wp:extent cx="4876800" cy="7181850"/>
                <wp:effectExtent l="0" t="0" r="19050" b="1905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4B157E" w:rsidRDefault="006D196F" w:rsidP="006D196F">
                            <w:pPr>
                              <w:spacing w:line="240" w:lineRule="auto"/>
                              <w:jc w:val="center"/>
                              <w:rPr>
                                <w:color w:val="70AD47" w:themeColor="accent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70AD47" w:themeColor="accent6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Образовательная область</w:t>
                            </w:r>
                            <w:r w:rsidRPr="004B157E">
                              <w:rPr>
                                <w:color w:val="70AD47" w:themeColor="accent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«Познавательное развитие»</w:t>
                            </w:r>
                          </w:p>
                          <w:p w:rsidR="006D196F" w:rsidRPr="004B157E" w:rsidRDefault="006D196F" w:rsidP="006D196F">
                            <w:pPr>
                              <w:spacing w:line="240" w:lineRule="auto"/>
                              <w:rPr>
                                <w:color w:val="70AD47" w:themeColor="accent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70AD47" w:themeColor="accent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 концу года дети могут: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 Формирование элементарных математических представлений.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Может образовать группу из однородных предметов.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Различает один и много предметов.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Различает большие и маленькие предметы, называет их размер.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 Узнает шар и куб.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6. Различает и называет предметы ближайшего окружения.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7. Называет имена членов своей семьи и воспитателей.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8. Узнает и называет некоторых домашних и диких животных, их детенышей.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9. Различает некоторые овощи, фрукты (1–2  вида).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10. Различает некоторые деревья ближайшего окружения (1–2  вида).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AD47" w:themeColor="accent6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11. Имеет элементарные представления о природных сезонных явлениях.</w:t>
                            </w:r>
                          </w:p>
                          <w:p w:rsidR="006D196F" w:rsidRPr="00E74952" w:rsidRDefault="006D196F" w:rsidP="006D19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A024318" wp14:editId="73D4EDAC">
                                  <wp:extent cx="4685030" cy="3119120"/>
                                  <wp:effectExtent l="0" t="0" r="1270" b="5080"/>
                                  <wp:docPr id="742076638" name="Рисунок 7420766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85030" cy="311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726AE" id="Надпись 10" o:spid="_x0000_s1029" type="#_x0000_t202" style="position:absolute;left:0;text-align:left;margin-left:-33.75pt;margin-top:-69.15pt;width:384pt;height:565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">
                <v:textbox>
                  <w:txbxContent>
                    <w:p w:rsidR="006D196F" w:rsidRPr="004B157E" w:rsidRDefault="006D196F" w:rsidP="006D196F">
                      <w:pPr>
                        <w:spacing w:line="240" w:lineRule="auto"/>
                        <w:jc w:val="center"/>
                        <w:rPr>
                          <w:color w:val="70AD47" w:themeColor="accent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70AD47" w:themeColor="accent6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Образовательная область</w:t>
                      </w:r>
                      <w:r w:rsidRPr="004B157E">
                        <w:rPr>
                          <w:color w:val="70AD47" w:themeColor="accent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«Познавательное развитие»</w:t>
                      </w:r>
                    </w:p>
                    <w:p w:rsidR="006D196F" w:rsidRPr="004B157E" w:rsidRDefault="006D196F" w:rsidP="006D196F">
                      <w:pPr>
                        <w:spacing w:line="240" w:lineRule="auto"/>
                        <w:rPr>
                          <w:color w:val="70AD47" w:themeColor="accent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70AD47" w:themeColor="accent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 концу года дети могут: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 Формирование элементарных математических представлений.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Может образовать группу из однородных предметов.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Различает один и много предметов.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Различает большие и маленькие предметы, называет их размер.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 Узнает шар и куб.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6. Различает и называет предметы ближайшего окружения.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7. Называет имена членов своей семьи и воспитателей.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8. Узнает и называет некоторых домашних и диких животных, их детенышей.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9. Различает некоторые овощи, фрукты (1–2  вида).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10. Различает некоторые деревья ближайшего окружения (1–2  вида).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AD47" w:themeColor="accent6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11. Имеет элементарные представления о природных сезонных явлениях.</w:t>
                      </w:r>
                    </w:p>
                    <w:p w:rsidR="006D196F" w:rsidRPr="00E74952" w:rsidRDefault="006D196F" w:rsidP="006D196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A024318" wp14:editId="73D4EDAC">
                            <wp:extent cx="4685030" cy="3119120"/>
                            <wp:effectExtent l="0" t="0" r="1270" b="5080"/>
                            <wp:docPr id="742076638" name="Рисунок 7420766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85030" cy="311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93D3316" wp14:editId="7BDD9573">
                <wp:simplePos x="0" y="0"/>
                <wp:positionH relativeFrom="margin">
                  <wp:posOffset>4823460</wp:posOffset>
                </wp:positionH>
                <wp:positionV relativeFrom="paragraph">
                  <wp:posOffset>-927735</wp:posOffset>
                </wp:positionV>
                <wp:extent cx="4876800" cy="7181850"/>
                <wp:effectExtent l="0" t="0" r="19050" b="1905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4B157E" w:rsidRDefault="006D196F" w:rsidP="006D196F">
                            <w:pPr>
                              <w:jc w:val="center"/>
                              <w:rPr>
                                <w:color w:val="7030A0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7030A0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Образовательная область «Речевое развитие»</w:t>
                            </w:r>
                          </w:p>
                          <w:p w:rsidR="006D196F" w:rsidRPr="004B157E" w:rsidRDefault="006D196F" w:rsidP="006D196F">
                            <w:pPr>
                              <w:spacing w:line="240" w:lineRule="auto"/>
                              <w:rPr>
                                <w:color w:val="7030A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7030A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 концу года дети могут: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1.Пожаловаться на неудобство (замерз, устал) и действия сверстника (отнимает).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Сопровождает речью игровые и бытовые действия.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Слушает небольшие рассказы без наглядного сопровождения.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Слушает доступные по содержанию стихи, сказки, рассказы. При повторном чтении проговаривает слова, небольшие фразы.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7030A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 Рассматривает иллюстрации в знакомых книгах с помощью педагога.</w:t>
                            </w:r>
                          </w:p>
                          <w:p w:rsidR="006D196F" w:rsidRPr="00E74952" w:rsidRDefault="006D196F" w:rsidP="006D196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21E98A8" wp14:editId="3AD31450">
                                  <wp:extent cx="3981450" cy="3472040"/>
                                  <wp:effectExtent l="0" t="0" r="0" b="0"/>
                                  <wp:docPr id="16" name="Рисунок 16" descr="Изображение выглядит как текст, векторная графика&#10;&#10;Автоматически созданное опис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Рисунок 16" descr="Изображение выглядит как текст, векторная графика&#10;&#10;Автоматически созданное описание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96378" cy="34850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D3316" id="Надпись 11" o:spid="_x0000_s1030" type="#_x0000_t202" style="position:absolute;left:0;text-align:left;margin-left:379.8pt;margin-top:-73.05pt;width:384pt;height:56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">
                <v:textbox>
                  <w:txbxContent>
                    <w:p w:rsidR="006D196F" w:rsidRPr="004B157E" w:rsidRDefault="006D196F" w:rsidP="006D196F">
                      <w:pPr>
                        <w:jc w:val="center"/>
                        <w:rPr>
                          <w:color w:val="7030A0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7030A0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Образовательная область «Речевое развитие»</w:t>
                      </w:r>
                    </w:p>
                    <w:p w:rsidR="006D196F" w:rsidRPr="004B157E" w:rsidRDefault="006D196F" w:rsidP="006D196F">
                      <w:pPr>
                        <w:spacing w:line="240" w:lineRule="auto"/>
                        <w:rPr>
                          <w:color w:val="7030A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7030A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 концу года дети могут: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1.Пожаловаться на неудобство (замерз, устал) и действия сверстника (отнимает).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Сопровождает речью игровые и бытовые действия.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Слушает небольшие рассказы без наглядного сопровождения.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Слушает доступные по содержанию стихи, сказки, рассказы. При повторном чтении проговаривает слова, небольшие фразы.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7030A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 Рассматривает иллюстрации в знакомых книгах с помощью педагога.</w:t>
                      </w:r>
                    </w:p>
                    <w:p w:rsidR="006D196F" w:rsidRPr="00E74952" w:rsidRDefault="006D196F" w:rsidP="006D196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21E98A8" wp14:editId="3AD31450">
                            <wp:extent cx="3981450" cy="3472040"/>
                            <wp:effectExtent l="0" t="0" r="0" b="0"/>
                            <wp:docPr id="16" name="Рисунок 16" descr="Изображение выглядит как текст, векторная графика&#10;&#10;Автоматически созданное описани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Рисунок 16" descr="Изображение выглядит как текст, векторная графика&#10;&#10;Автоматически созданное описание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96378" cy="34850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sz w:val="24"/>
          <w:szCs w:val="24"/>
        </w:rPr>
        <w:br w:type="page"/>
      </w:r>
    </w:p>
    <w:p w:rsidR="006D196F" w:rsidRPr="008D3643" w:rsidRDefault="006D196F" w:rsidP="006D196F">
      <w:pPr>
        <w:jc w:val="both"/>
        <w:rPr>
          <w:rFonts w:ascii="Times New Roman" w:hAnsi="Times New Roman" w:cs="Times New Roman"/>
          <w:sz w:val="24"/>
          <w:szCs w:val="24"/>
        </w:rPr>
      </w:pP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EBB6166" wp14:editId="7594735F">
                <wp:simplePos x="0" y="0"/>
                <wp:positionH relativeFrom="margin">
                  <wp:posOffset>4854445</wp:posOffset>
                </wp:positionH>
                <wp:positionV relativeFrom="paragraph">
                  <wp:posOffset>-903865</wp:posOffset>
                </wp:positionV>
                <wp:extent cx="4876800" cy="7181850"/>
                <wp:effectExtent l="0" t="0" r="19050" b="1905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Каждый ребёнок должен</w:t>
                            </w:r>
                            <w:r w:rsidRPr="004B157E">
                              <w:rPr>
                                <w:rStyle w:val="a4"/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 Иметь первичные</w:t>
                            </w:r>
                            <w:r w:rsidRPr="004B157E">
                              <w:rPr>
                                <w:rStyle w:val="a4"/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представления о своей семье, доме, родном городе (ближайшем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социуме, природе)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2Проявлять интерес к народному творчеству.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Знать</w:t>
                            </w:r>
                            <w:r w:rsidRPr="004B157E">
                              <w:rPr>
                                <w:rStyle w:val="a4"/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представителей растительного и животного мира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00B05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Иметь первичные представления о правилах поведения дома, на улице, в транспорте, знает правила обращения с опасными предметами, элементарные правила поведения на дороге, в лесу</w:t>
                            </w:r>
                          </w:p>
                          <w:p w:rsidR="006D196F" w:rsidRPr="00DE50A4" w:rsidRDefault="006D196F" w:rsidP="006D196F">
                            <w:pPr>
                              <w:rPr>
                                <w:color w:val="44546A" w:themeColor="text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B6166" id="Надпись 14" o:spid="_x0000_s1031" type="#_x0000_t202" style="position:absolute;left:0;text-align:left;margin-left:382.25pt;margin-top:-71.15pt;width:384pt;height:565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">
                <v:textbox>
                  <w:txbxContent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Каждый ребёнок должен</w:t>
                      </w:r>
                      <w:r w:rsidRPr="004B157E">
                        <w:rPr>
                          <w:rStyle w:val="a4"/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 Иметь первичные</w:t>
                      </w:r>
                      <w:r w:rsidRPr="004B157E">
                        <w:rPr>
                          <w:rStyle w:val="a4"/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представления о своей семье, доме, родном городе (ближайшем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социуме, природе)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2Проявлять интерес к народному творчеству.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Знать</w:t>
                      </w:r>
                      <w:r w:rsidRPr="004B157E">
                        <w:rPr>
                          <w:rStyle w:val="a4"/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представителей растительного и животного мира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00B05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Иметь первичные представления о правилах поведения дома, на улице, в транспорте, знает правила обращения с опасными предметами, элементарные правила поведения на дороге, в лесу</w:t>
                      </w:r>
                    </w:p>
                    <w:p w:rsidR="006D196F" w:rsidRPr="00DE50A4" w:rsidRDefault="006D196F" w:rsidP="006D196F">
                      <w:pPr>
                        <w:rPr>
                          <w:color w:val="44546A" w:themeColor="text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64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B1B0450" wp14:editId="36815432">
                <wp:simplePos x="0" y="0"/>
                <wp:positionH relativeFrom="margin">
                  <wp:posOffset>-381000</wp:posOffset>
                </wp:positionH>
                <wp:positionV relativeFrom="paragraph">
                  <wp:posOffset>-906780</wp:posOffset>
                </wp:positionV>
                <wp:extent cx="4876800" cy="7181850"/>
                <wp:effectExtent l="0" t="0" r="19050" b="1905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8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96F" w:rsidRPr="004B157E" w:rsidRDefault="006D196F" w:rsidP="006D196F">
                            <w:pPr>
                              <w:spacing w:line="240" w:lineRule="auto"/>
                              <w:jc w:val="center"/>
                              <w:rPr>
                                <w:bCs/>
                                <w:color w:val="FF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FF0000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Образовательная область</w:t>
                            </w:r>
                            <w:r w:rsidRPr="004B157E">
                              <w:rPr>
                                <w:color w:val="FF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B157E">
                              <w:rPr>
                                <w:rStyle w:val="a5"/>
                                <w:rFonts w:ascii="PT Sans" w:hAnsi="PT Sans"/>
                                <w:bCs/>
                                <w:color w:val="FF0000"/>
                                <w:shd w:val="clear" w:color="auto" w:fill="FFFFFF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«Художественно-эстетическое развитие»</w:t>
                            </w:r>
                          </w:p>
                          <w:p w:rsidR="006D196F" w:rsidRPr="004B157E" w:rsidRDefault="006D196F" w:rsidP="006D196F">
                            <w:pPr>
                              <w:spacing w:line="240" w:lineRule="auto"/>
                              <w:rPr>
                                <w:color w:val="FF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color w:val="FF000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Концу года дети могут: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1. Знает, что карандашами, фломастерами, красками и кистью можно рисовать.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2. Умеет раскатывать комок глины прямыми и круговыми движениями кистей рук; отламывать от большого комка глины маленькие комочки, сплющивать их ладонями;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3. Вместе с воспитателем подпевает в песне слова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4. Двигается в соответствии с характером музыки, начинает движение с первыми звуками музыки.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5.Умеет выполнять движения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притопывать ногой, хлопать в ладоши, поворачивать кисти рук.</w:t>
                            </w:r>
                          </w:p>
                          <w:p w:rsidR="006D196F" w:rsidRPr="004B157E" w:rsidRDefault="006D196F" w:rsidP="006D196F">
                            <w:pPr>
                              <w:pStyle w:val="a3"/>
                              <w:shd w:val="clear" w:color="auto" w:fill="FFFFFF"/>
                              <w:spacing w:before="0" w:beforeAutospacing="0" w:after="150" w:afterAutospacing="0" w:line="300" w:lineRule="atLeast"/>
                              <w:jc w:val="both"/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6.Называет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музыкальные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инструменты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:u w:val="single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 </w:t>
                            </w:r>
                            <w:r w:rsidRPr="004B157E">
                              <w:rPr>
                                <w:rFonts w:ascii="PT Sans" w:hAnsi="PT Sans"/>
                                <w:color w:val="FF0000"/>
                                <w:sz w:val="22"/>
                                <w:szCs w:val="2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погремушки, бубен</w:t>
                            </w:r>
                          </w:p>
                          <w:p w:rsidR="006D196F" w:rsidRPr="00DE50A4" w:rsidRDefault="006D196F" w:rsidP="006D196F">
                            <w:pPr>
                              <w:rPr>
                                <w:color w:val="FFC000" w:themeColor="accent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50A4">
                              <w:rPr>
                                <w:noProof/>
                                <w:color w:val="44546A" w:themeColor="text2"/>
                                <w:lang w:eastAsia="ru-R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7A4D931F" wp14:editId="0D12098C">
                                  <wp:extent cx="4279864" cy="3025721"/>
                                  <wp:effectExtent l="0" t="0" r="6985" b="0"/>
                                  <wp:docPr id="363189166" name="Рисунок 363189166" descr="Изображение выглядит как кукла, игрушка, несколько&#10;&#10;Автоматически созданное опис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Рисунок 19" descr="Изображение выглядит как кукла, игрушка, несколько&#10;&#10;Автоматически созданное описание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80904" cy="30264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B0450" id="Надпись 13" o:spid="_x0000_s1032" type="#_x0000_t202" style="position:absolute;left:0;text-align:left;margin-left:-30pt;margin-top:-71.4pt;width:384pt;height:56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">
                <v:textbox>
                  <w:txbxContent>
                    <w:p w:rsidR="006D196F" w:rsidRPr="004B157E" w:rsidRDefault="006D196F" w:rsidP="006D196F">
                      <w:pPr>
                        <w:spacing w:line="240" w:lineRule="auto"/>
                        <w:jc w:val="center"/>
                        <w:rPr>
                          <w:bCs/>
                          <w:color w:val="FF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FF0000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Образовательная область</w:t>
                      </w:r>
                      <w:r w:rsidRPr="004B157E">
                        <w:rPr>
                          <w:color w:val="FF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B157E">
                        <w:rPr>
                          <w:rStyle w:val="a5"/>
                          <w:rFonts w:ascii="PT Sans" w:hAnsi="PT Sans"/>
                          <w:bCs/>
                          <w:color w:val="FF0000"/>
                          <w:shd w:val="clear" w:color="auto" w:fill="FFFFFF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«Художественно-эстетическое развитие»</w:t>
                      </w:r>
                    </w:p>
                    <w:p w:rsidR="006D196F" w:rsidRPr="004B157E" w:rsidRDefault="006D196F" w:rsidP="006D196F">
                      <w:pPr>
                        <w:spacing w:line="240" w:lineRule="auto"/>
                        <w:rPr>
                          <w:color w:val="FF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color w:val="FF000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Концу года дети могут: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1. Знает, что карандашами, фломастерами, красками и кистью можно рисовать.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2. Умеет раскатывать комок глины прямыми и круговыми движениями кистей рук; отламывать от большого комка глины маленькие комочки, сплющивать их ладонями;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3. Вместе с воспитателем подпевает в песне слова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4. Двигается в соответствии с характером музыки, начинает движение с первыми звуками музыки.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5.Умеет выполнять движения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притопывать ногой, хлопать в ладоши, поворачивать кисти рук.</w:t>
                      </w:r>
                    </w:p>
                    <w:p w:rsidR="006D196F" w:rsidRPr="004B157E" w:rsidRDefault="006D196F" w:rsidP="006D196F">
                      <w:pPr>
                        <w:pStyle w:val="a3"/>
                        <w:shd w:val="clear" w:color="auto" w:fill="FFFFFF"/>
                        <w:spacing w:before="0" w:beforeAutospacing="0" w:after="150" w:afterAutospacing="0" w:line="300" w:lineRule="atLeast"/>
                        <w:jc w:val="both"/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6.Называет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музыкальные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инструменты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:u w:val="single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 </w:t>
                      </w:r>
                      <w:r w:rsidRPr="004B157E">
                        <w:rPr>
                          <w:rFonts w:ascii="PT Sans" w:hAnsi="PT Sans"/>
                          <w:color w:val="FF0000"/>
                          <w:sz w:val="22"/>
                          <w:szCs w:val="2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погремушки, бубен</w:t>
                      </w:r>
                    </w:p>
                    <w:p w:rsidR="006D196F" w:rsidRPr="00DE50A4" w:rsidRDefault="006D196F" w:rsidP="006D196F">
                      <w:pPr>
                        <w:rPr>
                          <w:color w:val="FFC000" w:themeColor="accent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E50A4">
                        <w:rPr>
                          <w:noProof/>
                          <w:color w:val="44546A" w:themeColor="text2"/>
                          <w:lang w:eastAsia="ru-R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7A4D931F" wp14:editId="0D12098C">
                            <wp:extent cx="4279864" cy="3025721"/>
                            <wp:effectExtent l="0" t="0" r="6985" b="0"/>
                            <wp:docPr id="363189166" name="Рисунок 363189166" descr="Изображение выглядит как кукла, игрушка, несколько&#10;&#10;Автоматически созданное описани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Рисунок 19" descr="Изображение выглядит как кукла, игрушка, несколько&#10;&#10;Автоматически созданное описание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80904" cy="30264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196F" w:rsidRPr="008D3643" w:rsidRDefault="006D196F" w:rsidP="006D196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  <w:sectPr w:rsidR="006D196F" w:rsidRPr="008D3643" w:rsidSect="00176E6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8D3643">
        <w:rPr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8A749D" w:rsidRDefault="008A749D" w:rsidP="006D196F"/>
    <w:sectPr w:rsidR="008A749D" w:rsidSect="006D1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6F"/>
    <w:rsid w:val="006D196F"/>
    <w:rsid w:val="008A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2FB89-5BD2-4703-A2B1-B0BE4B7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6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D19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19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9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D19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6D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196F"/>
    <w:rPr>
      <w:b/>
      <w:bCs/>
    </w:rPr>
  </w:style>
  <w:style w:type="character" w:styleId="a5">
    <w:name w:val="Emphasis"/>
    <w:basedOn w:val="a0"/>
    <w:uiPriority w:val="20"/>
    <w:qFormat/>
    <w:rsid w:val="006D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1</cp:revision>
  <dcterms:created xsi:type="dcterms:W3CDTF">2024-11-28T13:10:00Z</dcterms:created>
  <dcterms:modified xsi:type="dcterms:W3CDTF">2024-11-28T13:12:00Z</dcterms:modified>
</cp:coreProperties>
</file>