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B5" w:rsidRDefault="006254D3" w:rsidP="00805A77">
      <w:pPr>
        <w:shd w:val="clear" w:color="auto" w:fill="CAFD6D"/>
        <w:spacing w:after="0" w:line="240" w:lineRule="auto"/>
        <w:jc w:val="center"/>
        <w:rPr>
          <w:rFonts w:ascii="Franklin Gothic Book" w:hAnsi="Franklin Gothic Book"/>
          <w:color w:val="7030A0"/>
          <w:sz w:val="40"/>
          <w:szCs w:val="40"/>
        </w:rPr>
      </w:pPr>
      <w:r w:rsidRPr="006254D3">
        <w:rPr>
          <w:rFonts w:ascii="Franklin Gothic Book" w:hAnsi="Franklin Gothic Book"/>
          <w:color w:val="7030A0"/>
          <w:sz w:val="40"/>
          <w:szCs w:val="40"/>
        </w:rPr>
        <w:t>Снижение уровня тревожности у детей с ОНР</w:t>
      </w:r>
    </w:p>
    <w:p w:rsidR="00BB6605" w:rsidRDefault="00BB6605" w:rsidP="00805A77">
      <w:pPr>
        <w:shd w:val="clear" w:color="auto" w:fill="CAFD6D"/>
        <w:spacing w:after="0" w:line="240" w:lineRule="auto"/>
        <w:jc w:val="center"/>
        <w:rPr>
          <w:rFonts w:ascii="Franklin Gothic Book" w:hAnsi="Franklin Gothic Book"/>
          <w:color w:val="7030A0"/>
          <w:sz w:val="40"/>
          <w:szCs w:val="40"/>
        </w:rPr>
      </w:pPr>
    </w:p>
    <w:p w:rsidR="006254D3" w:rsidRPr="00B97A46" w:rsidRDefault="006254D3" w:rsidP="00805A77">
      <w:pPr>
        <w:pStyle w:val="a3"/>
        <w:shd w:val="clear" w:color="auto" w:fill="CAFD6D"/>
        <w:spacing w:before="0" w:beforeAutospacing="0" w:after="0" w:afterAutospacing="0"/>
        <w:jc w:val="both"/>
        <w:textAlignment w:val="top"/>
        <w:rPr>
          <w:rFonts w:ascii="Comic Sans MS" w:hAnsi="Comic Sans MS" w:cs="Arial"/>
          <w:color w:val="000000"/>
        </w:rPr>
      </w:pPr>
      <w:r w:rsidRPr="00B97A46">
        <w:rPr>
          <w:rFonts w:ascii="Comic Sans MS" w:hAnsi="Comic Sans MS" w:cs="Arial"/>
          <w:color w:val="000000"/>
        </w:rPr>
        <w:t>Речевые нарушения</w:t>
      </w:r>
      <w:r w:rsidR="00B97A46">
        <w:rPr>
          <w:rFonts w:ascii="Comic Sans MS" w:hAnsi="Comic Sans MS" w:cs="Arial"/>
          <w:color w:val="000000"/>
        </w:rPr>
        <w:t xml:space="preserve"> </w:t>
      </w:r>
      <w:r w:rsidRPr="00B97A46">
        <w:rPr>
          <w:rFonts w:ascii="Comic Sans MS" w:hAnsi="Comic Sans MS" w:cs="Arial"/>
          <w:color w:val="000000"/>
        </w:rPr>
        <w:t xml:space="preserve">влияют на формирование личности ребенка. </w:t>
      </w:r>
      <w:r w:rsidR="00B97A46" w:rsidRPr="00B97A46">
        <w:rPr>
          <w:rFonts w:ascii="Comic Sans MS" w:hAnsi="Comic Sans MS" w:cs="Arial"/>
          <w:color w:val="000000"/>
        </w:rPr>
        <w:t xml:space="preserve">У </w:t>
      </w:r>
      <w:r w:rsidRPr="00B97A46">
        <w:rPr>
          <w:rFonts w:ascii="Comic Sans MS" w:hAnsi="Comic Sans MS" w:cs="Arial"/>
          <w:color w:val="000000"/>
        </w:rPr>
        <w:t>детей с речевыми нарушениями зачастую наблюдаются реакции невротического круга: замкнутость, негативизм, неуверенность в себе, напряженное состояние, повышенная раздражитель</w:t>
      </w:r>
      <w:r w:rsidR="00B97A46" w:rsidRPr="00B97A46">
        <w:rPr>
          <w:rFonts w:ascii="Comic Sans MS" w:hAnsi="Comic Sans MS" w:cs="Arial"/>
          <w:color w:val="000000"/>
        </w:rPr>
        <w:t xml:space="preserve">ность, обидчивость, слезливость и </w:t>
      </w:r>
      <w:r w:rsidR="00B97A46" w:rsidRPr="00B97A46">
        <w:rPr>
          <w:rFonts w:ascii="Comic Sans MS" w:hAnsi="Comic Sans MS" w:cs="Arial"/>
          <w:color w:val="FF0000"/>
        </w:rPr>
        <w:t>тревожность</w:t>
      </w:r>
      <w:r w:rsidR="00B97A46" w:rsidRPr="00B97A46">
        <w:rPr>
          <w:rFonts w:ascii="Comic Sans MS" w:hAnsi="Comic Sans MS" w:cs="Arial"/>
          <w:color w:val="000000"/>
        </w:rPr>
        <w:t>.</w:t>
      </w:r>
      <w:r w:rsidRPr="00B97A46">
        <w:rPr>
          <w:rFonts w:ascii="Comic Sans MS" w:hAnsi="Comic Sans MS" w:cs="Arial"/>
          <w:color w:val="000000"/>
        </w:rPr>
        <w:t xml:space="preserve"> Это препятствует нормальному развитию личности ребенка.</w:t>
      </w:r>
    </w:p>
    <w:p w:rsidR="006254D3" w:rsidRPr="00B97A46" w:rsidRDefault="006254D3" w:rsidP="00805A77">
      <w:pPr>
        <w:pStyle w:val="a3"/>
        <w:shd w:val="clear" w:color="auto" w:fill="CAFD6D"/>
        <w:spacing w:before="0" w:beforeAutospacing="0" w:after="0" w:afterAutospacing="0"/>
        <w:jc w:val="both"/>
        <w:textAlignment w:val="top"/>
        <w:rPr>
          <w:rFonts w:ascii="Comic Sans MS" w:hAnsi="Comic Sans MS" w:cs="Arial"/>
          <w:color w:val="000000"/>
        </w:rPr>
      </w:pPr>
      <w:r w:rsidRPr="00B97A46">
        <w:rPr>
          <w:rFonts w:ascii="Comic Sans MS" w:hAnsi="Comic Sans MS" w:cs="Arial"/>
          <w:color w:val="000000"/>
        </w:rPr>
        <w:t xml:space="preserve">Тревожные дети с речевыми нарушениями очень болезненно реагируют на свои неудачи, они часто отказываются от той деятельности, в которой испытывают затруднения. Существуют так же различия в поведении в директивной обстановке (на занятии) и </w:t>
      </w:r>
      <w:proofErr w:type="spellStart"/>
      <w:r w:rsidRPr="00B97A46">
        <w:rPr>
          <w:rFonts w:ascii="Comic Sans MS" w:hAnsi="Comic Sans MS" w:cs="Arial"/>
          <w:color w:val="000000"/>
        </w:rPr>
        <w:t>недирективной</w:t>
      </w:r>
      <w:proofErr w:type="spellEnd"/>
      <w:r w:rsidRPr="00B97A46">
        <w:rPr>
          <w:rFonts w:ascii="Comic Sans MS" w:hAnsi="Comic Sans MS" w:cs="Arial"/>
          <w:color w:val="000000"/>
        </w:rPr>
        <w:t xml:space="preserve"> обстановке (вне занятий). На занятиях дети испытывают напряжение, тревожность. Речь их </w:t>
      </w:r>
      <w:r w:rsidR="00B97A46" w:rsidRPr="00B97A46">
        <w:rPr>
          <w:rFonts w:ascii="Comic Sans MS" w:hAnsi="Comic Sans MS" w:cs="Arial"/>
          <w:color w:val="000000"/>
        </w:rPr>
        <w:t>может быть,</w:t>
      </w:r>
      <w:r w:rsidRPr="00B97A46">
        <w:rPr>
          <w:rFonts w:ascii="Comic Sans MS" w:hAnsi="Comic Sans MS" w:cs="Arial"/>
          <w:color w:val="000000"/>
        </w:rPr>
        <w:t xml:space="preserve"> как очень быстрой, торопливой, так и замедленной, затрудненной. Как правило, они испытывают длительное возбуждение: ребенок теребит руками одежду или какой-нибудь предмет. Тревожные дети нередко имеют вредные привычки невротического характера (грызут ногти). Манипуляции с собственным телом снижают у них эмоциональное напряжение, успокаивают.</w:t>
      </w:r>
    </w:p>
    <w:p w:rsidR="006254D3" w:rsidRPr="00B97A46" w:rsidRDefault="006254D3" w:rsidP="00BB6605">
      <w:pPr>
        <w:pStyle w:val="a3"/>
        <w:shd w:val="clear" w:color="auto" w:fill="CAFD6D"/>
        <w:spacing w:before="0" w:beforeAutospacing="0" w:after="0" w:afterAutospacing="0"/>
        <w:jc w:val="both"/>
        <w:textAlignment w:val="top"/>
        <w:rPr>
          <w:rFonts w:ascii="Comic Sans MS" w:hAnsi="Comic Sans MS" w:cs="Arial"/>
          <w:color w:val="000000"/>
        </w:rPr>
      </w:pPr>
      <w:r w:rsidRPr="00B97A46">
        <w:rPr>
          <w:rFonts w:ascii="Comic Sans MS" w:hAnsi="Comic Sans MS" w:cs="Arial"/>
          <w:color w:val="000000"/>
        </w:rPr>
        <w:t xml:space="preserve">Наличие тревожности у детей с речевыми нарушениями препятствует усвоению учебного материала, делает затруднительной вступление в коммуникацию, снижает показатели работоспособности. </w:t>
      </w:r>
    </w:p>
    <w:p w:rsidR="00BB6605" w:rsidRDefault="00EA5678" w:rsidP="00BB6605">
      <w:pPr>
        <w:shd w:val="clear" w:color="auto" w:fill="CAFD6D"/>
        <w:spacing w:after="0" w:line="240" w:lineRule="auto"/>
        <w:jc w:val="both"/>
        <w:rPr>
          <w:noProof/>
          <w:lang w:eastAsia="ru-RU"/>
        </w:rPr>
      </w:pPr>
      <w:r w:rsidRPr="00B97A46">
        <w:rPr>
          <w:rFonts w:ascii="Comic Sans MS" w:hAnsi="Comic Sans MS" w:cs="Arial"/>
          <w:color w:val="000000"/>
          <w:sz w:val="24"/>
          <w:szCs w:val="24"/>
        </w:rPr>
        <w:t>Дети с ОНР демонстрируют более высокий уровень тревожности в ситуациях «ребенок-ребенок», «взрослый-ребенок», когда наряду с этим дошкольники с нормальным речевым развитием демонстрируют более высокий уровень тревожности в повседневных ситуациях и ситуациях «взрослый-ребенок».</w:t>
      </w:r>
      <w:r w:rsidR="00BB6605" w:rsidRPr="00BB6605">
        <w:rPr>
          <w:noProof/>
          <w:lang w:eastAsia="ru-RU"/>
        </w:rPr>
        <w:t xml:space="preserve"> </w:t>
      </w:r>
    </w:p>
    <w:p w:rsidR="00BB6605" w:rsidRDefault="00BB6605" w:rsidP="00BB6605">
      <w:pPr>
        <w:shd w:val="clear" w:color="auto" w:fill="CAFD6D"/>
        <w:spacing w:after="0" w:line="240" w:lineRule="auto"/>
        <w:jc w:val="both"/>
        <w:rPr>
          <w:noProof/>
          <w:lang w:eastAsia="ru-RU"/>
        </w:rPr>
      </w:pPr>
    </w:p>
    <w:p w:rsidR="00BB6605" w:rsidRDefault="00BB6605" w:rsidP="00BB6605">
      <w:pPr>
        <w:shd w:val="clear" w:color="auto" w:fill="CAFD6D"/>
        <w:spacing w:after="0" w:line="240" w:lineRule="auto"/>
        <w:jc w:val="both"/>
        <w:rPr>
          <w:noProof/>
          <w:lang w:eastAsia="ru-RU"/>
        </w:rPr>
      </w:pPr>
    </w:p>
    <w:p w:rsidR="00BB6605" w:rsidRDefault="00BB6605" w:rsidP="00BB6605">
      <w:pPr>
        <w:shd w:val="clear" w:color="auto" w:fill="CAFD6D"/>
        <w:spacing w:after="0" w:line="240" w:lineRule="auto"/>
        <w:jc w:val="center"/>
        <w:rPr>
          <w:noProof/>
          <w:lang w:eastAsia="ru-RU"/>
        </w:rPr>
      </w:pPr>
    </w:p>
    <w:p w:rsidR="006254D3" w:rsidRDefault="00BB6605" w:rsidP="00BB6605">
      <w:pPr>
        <w:shd w:val="clear" w:color="auto" w:fill="CAFD6D"/>
        <w:spacing w:after="0" w:line="240" w:lineRule="auto"/>
        <w:jc w:val="center"/>
        <w:rPr>
          <w:rFonts w:ascii="Comic Sans MS" w:hAnsi="Comic Sans MS" w:cs="Arial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B9DA35" wp14:editId="7A3003FB">
            <wp:extent cx="2857500" cy="2560394"/>
            <wp:effectExtent l="0" t="0" r="0" b="0"/>
            <wp:docPr id="29" name="Рисунок 29" descr="https://gas-kvas.com/uploads/posts/2023-01/1673558051_gas-kvas-com-p-rebenok-v-detskom-sadu-risunok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-kvas.com/uploads/posts/2023-01/1673558051_gas-kvas-com-p-rebenok-v-detskom-sadu-risunok-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13" cy="256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6605" w:rsidRDefault="00BB6605" w:rsidP="00805A77">
      <w:pPr>
        <w:shd w:val="clear" w:color="auto" w:fill="CAFD6D"/>
        <w:spacing w:after="0" w:line="240" w:lineRule="auto"/>
        <w:jc w:val="both"/>
        <w:rPr>
          <w:rFonts w:ascii="Comic Sans MS" w:hAnsi="Comic Sans MS" w:cs="Arial"/>
          <w:color w:val="000000"/>
          <w:sz w:val="24"/>
          <w:szCs w:val="24"/>
        </w:rPr>
      </w:pPr>
    </w:p>
    <w:p w:rsidR="00BB6605" w:rsidRPr="00B97A46" w:rsidRDefault="00BB6605" w:rsidP="00805A77">
      <w:pPr>
        <w:shd w:val="clear" w:color="auto" w:fill="CAFD6D"/>
        <w:spacing w:after="0" w:line="240" w:lineRule="auto"/>
        <w:jc w:val="both"/>
        <w:rPr>
          <w:rFonts w:ascii="Comic Sans MS" w:hAnsi="Comic Sans MS"/>
          <w:bCs/>
          <w:color w:val="7030A0"/>
          <w:sz w:val="24"/>
          <w:szCs w:val="24"/>
        </w:rPr>
      </w:pPr>
    </w:p>
    <w:p w:rsidR="00BB6605" w:rsidRDefault="00BB6605">
      <w:pPr>
        <w:rPr>
          <w:rFonts w:ascii="Comic Sans MS" w:eastAsia="Times New Roman" w:hAnsi="Comic Sans MS" w:cs="Times New Roman"/>
          <w:color w:val="EF47C8" w:themeColor="accent2" w:themeTint="99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EF47C8" w:themeColor="accent2" w:themeTint="99"/>
          <w:sz w:val="28"/>
          <w:szCs w:val="28"/>
          <w:lang w:eastAsia="ru-RU"/>
        </w:rPr>
        <w:br w:type="page"/>
      </w:r>
    </w:p>
    <w:p w:rsidR="00144BE7" w:rsidRPr="00BB6605" w:rsidRDefault="00144BE7" w:rsidP="00805A77">
      <w:pPr>
        <w:shd w:val="clear" w:color="auto" w:fill="CAFD6D"/>
        <w:spacing w:after="0" w:line="240" w:lineRule="auto"/>
        <w:jc w:val="center"/>
        <w:rPr>
          <w:rFonts w:ascii="Comic Sans MS" w:eastAsia="Times New Roman" w:hAnsi="Comic Sans MS" w:cs="Times New Roman"/>
          <w:color w:val="EF47C8" w:themeColor="accent2" w:themeTint="99"/>
          <w:sz w:val="40"/>
          <w:szCs w:val="40"/>
          <w:lang w:eastAsia="ru-RU"/>
        </w:rPr>
      </w:pPr>
      <w:r w:rsidRPr="00144BE7">
        <w:rPr>
          <w:rFonts w:ascii="Comic Sans MS" w:eastAsia="Times New Roman" w:hAnsi="Comic Sans MS" w:cs="Times New Roman"/>
          <w:color w:val="EF47C8" w:themeColor="accent2" w:themeTint="99"/>
          <w:sz w:val="40"/>
          <w:szCs w:val="40"/>
          <w:lang w:eastAsia="ru-RU"/>
        </w:rPr>
        <w:lastRenderedPageBreak/>
        <w:t>Как общаться с тревожным ребенком</w:t>
      </w:r>
      <w:r w:rsidRPr="00BB6605">
        <w:rPr>
          <w:rFonts w:ascii="Comic Sans MS" w:eastAsia="Times New Roman" w:hAnsi="Comic Sans MS" w:cs="Times New Roman"/>
          <w:color w:val="EF47C8" w:themeColor="accent2" w:themeTint="99"/>
          <w:sz w:val="40"/>
          <w:szCs w:val="40"/>
          <w:lang w:eastAsia="ru-RU"/>
        </w:rPr>
        <w:t>?</w:t>
      </w:r>
    </w:p>
    <w:p w:rsidR="00BB6605" w:rsidRDefault="00BB6605" w:rsidP="00805A77">
      <w:pPr>
        <w:shd w:val="clear" w:color="auto" w:fill="CAFD6D"/>
        <w:spacing w:after="0" w:line="240" w:lineRule="auto"/>
        <w:jc w:val="center"/>
        <w:rPr>
          <w:rFonts w:ascii="Comic Sans MS" w:eastAsia="Times New Roman" w:hAnsi="Comic Sans MS" w:cs="Times New Roman"/>
          <w:color w:val="EF47C8" w:themeColor="accent2" w:themeTint="99"/>
          <w:sz w:val="28"/>
          <w:szCs w:val="28"/>
          <w:lang w:eastAsia="ru-RU"/>
        </w:rPr>
      </w:pPr>
    </w:p>
    <w:p w:rsidR="00144BE7" w:rsidRPr="00144BE7" w:rsidRDefault="00144BE7" w:rsidP="00805A77">
      <w:pPr>
        <w:shd w:val="clear" w:color="auto" w:fill="CAFD6D"/>
        <w:spacing w:after="0" w:line="240" w:lineRule="auto"/>
        <w:jc w:val="both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1. Общаясь с ребенком, не подрывать авторитет других значимых для него людей.</w:t>
      </w:r>
    </w:p>
    <w:p w:rsidR="00144BE7" w:rsidRPr="00144BE7" w:rsidRDefault="00144BE7" w:rsidP="00805A77">
      <w:pPr>
        <w:shd w:val="clear" w:color="auto" w:fill="CAFD6D"/>
        <w:spacing w:after="0" w:line="240" w:lineRule="auto"/>
        <w:jc w:val="both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2. Быть последовательным в своих действиях, не запрещать без всяких причин то, что разрешалось раньше.</w:t>
      </w:r>
    </w:p>
    <w:p w:rsidR="00144BE7" w:rsidRPr="00144BE7" w:rsidRDefault="00144BE7" w:rsidP="00805A77">
      <w:pPr>
        <w:shd w:val="clear" w:color="auto" w:fill="CAFD6D"/>
        <w:spacing w:after="0" w:line="240" w:lineRule="auto"/>
        <w:jc w:val="both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3. Учитывать возможности ребенка, не требовать того, что он не может выполнить. Если ему с трудом дается какой-либо предмет – лишний раз помочь и оказать поддержку. При достижении даже малейших успехов не забыть похвалить.</w:t>
      </w:r>
    </w:p>
    <w:p w:rsidR="00144BE7" w:rsidRPr="00144BE7" w:rsidRDefault="00144BE7" w:rsidP="00805A77">
      <w:pPr>
        <w:shd w:val="clear" w:color="auto" w:fill="CAFD6D"/>
        <w:spacing w:after="0" w:line="240" w:lineRule="auto"/>
        <w:jc w:val="both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4. Доверять ребенку, быть с ним честным и принимать таким, какой он есть.</w:t>
      </w:r>
    </w:p>
    <w:p w:rsidR="00144BE7" w:rsidRPr="00144BE7" w:rsidRDefault="00144BE7" w:rsidP="00805A77">
      <w:pPr>
        <w:shd w:val="clear" w:color="auto" w:fill="CAFD6D"/>
        <w:spacing w:after="0" w:line="240" w:lineRule="auto"/>
        <w:jc w:val="both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5. Избегать состязаний и каких-либо видов работ, учитывающих скорость.</w:t>
      </w:r>
    </w:p>
    <w:p w:rsidR="00144BE7" w:rsidRPr="00144BE7" w:rsidRDefault="00144BE7" w:rsidP="00805A77">
      <w:pPr>
        <w:shd w:val="clear" w:color="auto" w:fill="CAFD6D"/>
        <w:spacing w:after="0" w:line="240" w:lineRule="auto"/>
        <w:jc w:val="both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6. Не сравнивать ребенка с окружающими.</w:t>
      </w:r>
    </w:p>
    <w:p w:rsidR="00144BE7" w:rsidRPr="00144BE7" w:rsidRDefault="00144BE7" w:rsidP="00805A77">
      <w:pPr>
        <w:shd w:val="clear" w:color="auto" w:fill="CAFD6D"/>
        <w:spacing w:after="0" w:line="240" w:lineRule="auto"/>
        <w:jc w:val="both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7. Чаще использовать телесный контакт, упражнения на релаксацию.</w:t>
      </w:r>
    </w:p>
    <w:p w:rsidR="00144BE7" w:rsidRPr="00144BE7" w:rsidRDefault="00144BE7" w:rsidP="00805A77">
      <w:pPr>
        <w:shd w:val="clear" w:color="auto" w:fill="CAFD6D"/>
        <w:spacing w:after="0" w:line="240" w:lineRule="auto"/>
        <w:jc w:val="both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8. Способствовать повышению самооценки ребенка, чаще хвалить его, но так, чтобы он знал, за что.</w:t>
      </w:r>
    </w:p>
    <w:p w:rsidR="00144BE7" w:rsidRPr="00144BE7" w:rsidRDefault="00144BE7" w:rsidP="00805A77">
      <w:pPr>
        <w:shd w:val="clear" w:color="auto" w:fill="CAFD6D"/>
        <w:spacing w:after="0" w:line="240" w:lineRule="auto"/>
        <w:jc w:val="both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9.Чаще обращаться к ребенку по имени.</w:t>
      </w:r>
    </w:p>
    <w:p w:rsidR="00144BE7" w:rsidRPr="00144BE7" w:rsidRDefault="00144BE7" w:rsidP="00805A77">
      <w:pPr>
        <w:shd w:val="clear" w:color="auto" w:fill="CAFD6D"/>
        <w:spacing w:after="0" w:line="240" w:lineRule="auto"/>
        <w:jc w:val="both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10. Демонстрировать образцы уверенного поведения, быть во всем примером ребенку.</w:t>
      </w:r>
    </w:p>
    <w:p w:rsidR="00144BE7" w:rsidRPr="00144BE7" w:rsidRDefault="00144BE7" w:rsidP="00805A77">
      <w:pPr>
        <w:shd w:val="clear" w:color="auto" w:fill="CAFD6D"/>
        <w:spacing w:after="0" w:line="240" w:lineRule="auto"/>
        <w:jc w:val="both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11. Стараться делать ребенку как можно меньше замечаний.</w:t>
      </w:r>
    </w:p>
    <w:p w:rsidR="00144BE7" w:rsidRDefault="00144BE7" w:rsidP="00805A77">
      <w:pPr>
        <w:shd w:val="clear" w:color="auto" w:fill="CAFD6D"/>
        <w:spacing w:after="0" w:line="240" w:lineRule="auto"/>
        <w:jc w:val="both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12. Использовать наказание лишь в крайних случаях. Наказывая ребенка, не унижать его.</w:t>
      </w:r>
    </w:p>
    <w:p w:rsidR="00BB6605" w:rsidRDefault="00BB6605" w:rsidP="00805A77">
      <w:pPr>
        <w:shd w:val="clear" w:color="auto" w:fill="CAFD6D"/>
        <w:spacing w:after="0" w:line="240" w:lineRule="auto"/>
        <w:jc w:val="both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</w:p>
    <w:p w:rsidR="00BB6605" w:rsidRDefault="00BB6605" w:rsidP="00805A77">
      <w:pPr>
        <w:shd w:val="clear" w:color="auto" w:fill="CAFD6D"/>
        <w:spacing w:after="0" w:line="240" w:lineRule="auto"/>
        <w:jc w:val="both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</w:p>
    <w:p w:rsidR="00BB6605" w:rsidRDefault="00BB6605" w:rsidP="00BB6605">
      <w:pPr>
        <w:shd w:val="clear" w:color="auto" w:fill="CAFD6D"/>
        <w:jc w:val="center"/>
        <w:rPr>
          <w:rFonts w:ascii="Comic Sans MS" w:hAnsi="Comic Sans MS"/>
          <w:noProof/>
          <w:sz w:val="24"/>
          <w:szCs w:val="24"/>
          <w:lang w:eastAsia="ru-RU"/>
        </w:rPr>
      </w:pPr>
    </w:p>
    <w:p w:rsidR="00144BE7" w:rsidRDefault="00BB6605" w:rsidP="00BB6605">
      <w:pPr>
        <w:shd w:val="clear" w:color="auto" w:fill="CAFD6D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69451F4F" wp14:editId="1BCF011A">
            <wp:extent cx="4766055" cy="29787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68" cy="2991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4BE7">
        <w:rPr>
          <w:rFonts w:ascii="Comic Sans MS" w:hAnsi="Comic Sans MS"/>
          <w:sz w:val="24"/>
          <w:szCs w:val="24"/>
        </w:rPr>
        <w:br w:type="page"/>
      </w:r>
    </w:p>
    <w:p w:rsidR="00144BE7" w:rsidRDefault="00144BE7" w:rsidP="00805A77">
      <w:pPr>
        <w:shd w:val="clear" w:color="auto" w:fill="CAFD6D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B97A46" w:rsidRPr="00B97A46" w:rsidRDefault="00B97A46" w:rsidP="00805A77">
      <w:pPr>
        <w:shd w:val="clear" w:color="auto" w:fill="CAFD6D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E67172" w:themeColor="accent6" w:themeTint="99"/>
          <w:sz w:val="36"/>
          <w:szCs w:val="36"/>
          <w:lang w:eastAsia="ru-RU"/>
        </w:rPr>
      </w:pPr>
      <w:r w:rsidRPr="00B97A46">
        <w:rPr>
          <w:rFonts w:ascii="Comic Sans MS" w:eastAsia="Times New Roman" w:hAnsi="Comic Sans MS" w:cs="Times New Roman"/>
          <w:b/>
          <w:color w:val="E67172" w:themeColor="accent6" w:themeTint="99"/>
          <w:sz w:val="36"/>
          <w:szCs w:val="36"/>
          <w:lang w:eastAsia="ru-RU"/>
        </w:rPr>
        <w:t>Упражнения на снижение уровня тревожности</w:t>
      </w:r>
    </w:p>
    <w:p w:rsidR="00B97A46" w:rsidRPr="00B97A46" w:rsidRDefault="00805A77" w:rsidP="00805A77">
      <w:pPr>
        <w:shd w:val="clear" w:color="auto" w:fill="CAFD6D"/>
        <w:spacing w:after="0" w:line="240" w:lineRule="auto"/>
        <w:rPr>
          <w:rFonts w:ascii="Comic Sans MS" w:eastAsia="Times New Roman" w:hAnsi="Comic Sans MS" w:cs="Times New Roman"/>
          <w:b/>
          <w:color w:val="1A1A1A"/>
          <w:sz w:val="24"/>
          <w:szCs w:val="24"/>
          <w:lang w:eastAsia="ru-RU"/>
        </w:rPr>
      </w:pPr>
      <w:r w:rsidRPr="00B97A46">
        <w:rPr>
          <w:rFonts w:ascii="Comic Sans MS" w:eastAsia="Times New Roman" w:hAnsi="Comic Sans MS" w:cs="Times New Roman"/>
          <w:b/>
          <w:color w:val="1A1A1A"/>
          <w:sz w:val="24"/>
          <w:szCs w:val="24"/>
          <w:lang w:eastAsia="ru-RU"/>
        </w:rPr>
        <w:t xml:space="preserve"> </w:t>
      </w:r>
      <w:r w:rsidR="00B97A46" w:rsidRPr="00B97A46">
        <w:rPr>
          <w:rFonts w:ascii="Comic Sans MS" w:eastAsia="Times New Roman" w:hAnsi="Comic Sans MS" w:cs="Times New Roman"/>
          <w:b/>
          <w:color w:val="1A1A1A"/>
          <w:sz w:val="24"/>
          <w:szCs w:val="24"/>
          <w:lang w:eastAsia="ru-RU"/>
        </w:rPr>
        <w:t>«Дудочка»</w:t>
      </w:r>
    </w:p>
    <w:p w:rsidR="00B97A46" w:rsidRPr="00B97A46" w:rsidRDefault="00B97A46" w:rsidP="00805A77">
      <w:pPr>
        <w:shd w:val="clear" w:color="auto" w:fill="CAFD6D"/>
        <w:spacing w:after="0" w:line="240" w:lineRule="auto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B97A46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Цель: расслабление мышц лица.</w:t>
      </w:r>
    </w:p>
    <w:p w:rsidR="00144BE7" w:rsidRPr="00144BE7" w:rsidRDefault="00144BE7" w:rsidP="00805A77">
      <w:pPr>
        <w:shd w:val="clear" w:color="auto" w:fill="CAFD6D"/>
        <w:spacing w:after="0" w:line="240" w:lineRule="auto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Инструкция. Неглубоко вдохнуть воздух, поднести воображаемую дудочку к</w:t>
      </w:r>
      <w:r w:rsidR="00D14AFB" w:rsidRPr="00D14AFB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 xml:space="preserve"> </w:t>
      </w: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губам. Начать медленно выдыхать, на выдохе вытянуть губы в трубочку. Затем</w:t>
      </w:r>
      <w:r w:rsidR="00D14AFB" w:rsidRPr="00D14AFB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 xml:space="preserve"> </w:t>
      </w: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начать сначала.</w:t>
      </w:r>
    </w:p>
    <w:p w:rsidR="00144BE7" w:rsidRPr="00144BE7" w:rsidRDefault="00144BE7" w:rsidP="00805A77">
      <w:pPr>
        <w:shd w:val="clear" w:color="auto" w:fill="CAFD6D"/>
        <w:spacing w:after="0" w:line="240" w:lineRule="auto"/>
        <w:rPr>
          <w:rFonts w:ascii="Comic Sans MS" w:eastAsia="Times New Roman" w:hAnsi="Comic Sans MS" w:cs="Times New Roman"/>
          <w:b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b/>
          <w:color w:val="1A1A1A"/>
          <w:sz w:val="24"/>
          <w:szCs w:val="24"/>
          <w:lang w:eastAsia="ru-RU"/>
        </w:rPr>
        <w:t>«Шалтай-Болтай»</w:t>
      </w:r>
    </w:p>
    <w:p w:rsidR="00144BE7" w:rsidRPr="00144BE7" w:rsidRDefault="00144BE7" w:rsidP="00805A77">
      <w:pPr>
        <w:shd w:val="clear" w:color="auto" w:fill="CAFD6D"/>
        <w:spacing w:after="0" w:line="240" w:lineRule="auto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Цель: расслабление мышц рук, спины и груди.</w:t>
      </w:r>
    </w:p>
    <w:p w:rsidR="00144BE7" w:rsidRPr="00144BE7" w:rsidRDefault="00144BE7" w:rsidP="00805A77">
      <w:pPr>
        <w:shd w:val="clear" w:color="auto" w:fill="CAFD6D"/>
        <w:spacing w:after="0" w:line="240" w:lineRule="auto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Инструкция. «Шалтай-Болтай сидел на стене. Шалтай-Болтай свалился во сне».</w:t>
      </w:r>
    </w:p>
    <w:p w:rsidR="00144BE7" w:rsidRPr="00144BE7" w:rsidRDefault="00144BE7" w:rsidP="00805A77">
      <w:pPr>
        <w:shd w:val="clear" w:color="auto" w:fill="CAFD6D"/>
        <w:spacing w:after="0" w:line="240" w:lineRule="auto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Поворачивать</w:t>
      </w:r>
      <w:r w:rsidR="00D14AFB" w:rsidRPr="00D14AFB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 xml:space="preserve"> </w:t>
      </w: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туловище</w:t>
      </w:r>
      <w:r w:rsidR="00D14AFB" w:rsidRPr="00D14AFB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 xml:space="preserve"> </w:t>
      </w: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сначала</w:t>
      </w:r>
      <w:r w:rsidR="00D14AFB" w:rsidRPr="00D14AFB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 xml:space="preserve"> </w:t>
      </w: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вправо-влево,</w:t>
      </w:r>
      <w:r w:rsidR="00D14AFB" w:rsidRPr="00D14AFB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 xml:space="preserve"> </w:t>
      </w: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руки</w:t>
      </w:r>
      <w:r w:rsidR="00D14AFB" w:rsidRPr="00D14AFB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 xml:space="preserve"> </w:t>
      </w: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при</w:t>
      </w:r>
      <w:r w:rsidR="00D14AFB" w:rsidRPr="00D14AFB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 xml:space="preserve"> </w:t>
      </w: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этом</w:t>
      </w:r>
      <w:r w:rsidR="00D14AFB" w:rsidRPr="00D14AFB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 xml:space="preserve"> </w:t>
      </w: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свободно</w:t>
      </w:r>
      <w:r w:rsidR="00D14AFB" w:rsidRPr="00D14AFB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 xml:space="preserve"> </w:t>
      </w: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болтаются, как у тряпичной куклы. На слова «свалился во сне» резко наклониться</w:t>
      </w:r>
      <w:r w:rsidR="00D14AFB" w:rsidRPr="00D14AFB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 xml:space="preserve"> </w:t>
      </w: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вниз.</w:t>
      </w:r>
    </w:p>
    <w:p w:rsidR="00144BE7" w:rsidRPr="00144BE7" w:rsidRDefault="00144BE7" w:rsidP="00805A77">
      <w:pPr>
        <w:shd w:val="clear" w:color="auto" w:fill="CAFD6D"/>
        <w:spacing w:after="0" w:line="240" w:lineRule="auto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«Винт»</w:t>
      </w:r>
    </w:p>
    <w:p w:rsidR="00144BE7" w:rsidRPr="00144BE7" w:rsidRDefault="00144BE7" w:rsidP="00805A77">
      <w:pPr>
        <w:shd w:val="clear" w:color="auto" w:fill="CAFD6D"/>
        <w:spacing w:after="0" w:line="240" w:lineRule="auto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Цель: снятие мышечных зажимов в области плечевого пояса.</w:t>
      </w:r>
    </w:p>
    <w:p w:rsidR="00144BE7" w:rsidRPr="00144BE7" w:rsidRDefault="00144BE7" w:rsidP="00805A77">
      <w:pPr>
        <w:shd w:val="clear" w:color="auto" w:fill="CAFD6D"/>
        <w:spacing w:after="0" w:line="240" w:lineRule="auto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Инструкция. Пятки и носки вместе. Поворачивать корпус то влево, то вправо.</w:t>
      </w:r>
    </w:p>
    <w:p w:rsidR="00144BE7" w:rsidRPr="00144BE7" w:rsidRDefault="00144BE7" w:rsidP="00805A77">
      <w:pPr>
        <w:shd w:val="clear" w:color="auto" w:fill="CAFD6D"/>
        <w:spacing w:after="0" w:line="240" w:lineRule="auto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  <w:r w:rsidRPr="00144BE7"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  <w:t>Одновременно с этим руки свободно следуют за корпусом в том же направлении.</w:t>
      </w:r>
    </w:p>
    <w:p w:rsidR="00144BE7" w:rsidRPr="00144BE7" w:rsidRDefault="00144BE7" w:rsidP="00805A77">
      <w:pPr>
        <w:shd w:val="clear" w:color="auto" w:fill="CAFD6D"/>
        <w:spacing w:after="0" w:line="240" w:lineRule="auto"/>
        <w:rPr>
          <w:rFonts w:ascii="Comic Sans MS" w:eastAsia="Times New Roman" w:hAnsi="Comic Sans MS" w:cs="Times New Roman"/>
          <w:color w:val="1A1A1A"/>
          <w:sz w:val="24"/>
          <w:szCs w:val="24"/>
          <w:lang w:eastAsia="ru-RU"/>
        </w:rPr>
      </w:pPr>
    </w:p>
    <w:p w:rsidR="00D14AFB" w:rsidRPr="00D14AFB" w:rsidRDefault="00D14AFB" w:rsidP="00805A77">
      <w:pPr>
        <w:pStyle w:val="c3"/>
        <w:shd w:val="clear" w:color="auto" w:fill="CAFD6D"/>
        <w:spacing w:before="0" w:beforeAutospacing="0" w:after="0" w:afterAutospacing="0"/>
        <w:jc w:val="both"/>
        <w:rPr>
          <w:rFonts w:ascii="Comic Sans MS" w:hAnsi="Comic Sans MS"/>
          <w:color w:val="000000"/>
        </w:rPr>
      </w:pPr>
      <w:r w:rsidRPr="00D14AFB">
        <w:rPr>
          <w:rStyle w:val="c5"/>
          <w:rFonts w:ascii="Comic Sans MS" w:hAnsi="Comic Sans MS"/>
          <w:b/>
          <w:bCs/>
          <w:color w:val="000000"/>
        </w:rPr>
        <w:t>Упражнение «Лодка»</w:t>
      </w:r>
    </w:p>
    <w:p w:rsidR="00D14AFB" w:rsidRPr="00D14AFB" w:rsidRDefault="00D14AFB" w:rsidP="00805A77">
      <w:pPr>
        <w:pStyle w:val="c3"/>
        <w:shd w:val="clear" w:color="auto" w:fill="CAFD6D"/>
        <w:spacing w:before="0" w:beforeAutospacing="0" w:after="0" w:afterAutospacing="0"/>
        <w:jc w:val="both"/>
        <w:rPr>
          <w:rFonts w:ascii="Comic Sans MS" w:hAnsi="Comic Sans MS"/>
          <w:color w:val="000000"/>
        </w:rPr>
      </w:pPr>
      <w:r w:rsidRPr="00D14AFB">
        <w:rPr>
          <w:rStyle w:val="c1"/>
          <w:rFonts w:ascii="Comic Sans MS" w:hAnsi="Comic Sans MS"/>
          <w:color w:val="000000"/>
          <w:u w:val="single"/>
        </w:rPr>
        <w:t>Цель:</w:t>
      </w:r>
      <w:r w:rsidRPr="00D14AFB">
        <w:rPr>
          <w:rStyle w:val="c2"/>
          <w:rFonts w:ascii="Comic Sans MS" w:hAnsi="Comic Sans MS"/>
          <w:color w:val="000000"/>
        </w:rPr>
        <w:t> расслабление всего тела.</w:t>
      </w:r>
    </w:p>
    <w:p w:rsidR="00D14AFB" w:rsidRPr="00D14AFB" w:rsidRDefault="00D14AFB" w:rsidP="00805A77">
      <w:pPr>
        <w:pStyle w:val="c3"/>
        <w:shd w:val="clear" w:color="auto" w:fill="CAFD6D"/>
        <w:spacing w:before="0" w:beforeAutospacing="0" w:after="0" w:afterAutospacing="0"/>
        <w:jc w:val="both"/>
        <w:rPr>
          <w:rFonts w:ascii="Comic Sans MS" w:hAnsi="Comic Sans MS"/>
          <w:color w:val="000000"/>
        </w:rPr>
      </w:pPr>
      <w:r w:rsidRPr="00D14AFB">
        <w:rPr>
          <w:rStyle w:val="c1"/>
          <w:rFonts w:ascii="Comic Sans MS" w:hAnsi="Comic Sans MS"/>
          <w:color w:val="000000"/>
          <w:u w:val="single"/>
        </w:rPr>
        <w:t>Ход игры</w:t>
      </w:r>
      <w:r w:rsidRPr="00D14AFB">
        <w:rPr>
          <w:rStyle w:val="c2"/>
          <w:rFonts w:ascii="Comic Sans MS" w:hAnsi="Comic Sans MS"/>
          <w:color w:val="000000"/>
        </w:rPr>
        <w:t xml:space="preserve">. Встать сбоку у ковриков – лодок, руки за спину. </w:t>
      </w:r>
    </w:p>
    <w:p w:rsidR="00D14AFB" w:rsidRPr="00D14AFB" w:rsidRDefault="00D14AFB" w:rsidP="00805A77">
      <w:pPr>
        <w:pStyle w:val="c3"/>
        <w:shd w:val="clear" w:color="auto" w:fill="CAFD6D"/>
        <w:spacing w:before="0" w:beforeAutospacing="0" w:after="0" w:afterAutospacing="0"/>
        <w:jc w:val="both"/>
        <w:rPr>
          <w:rFonts w:ascii="Comic Sans MS" w:hAnsi="Comic Sans MS"/>
          <w:color w:val="000000"/>
        </w:rPr>
      </w:pPr>
      <w:r w:rsidRPr="00D14AFB">
        <w:rPr>
          <w:rStyle w:val="c2"/>
          <w:rFonts w:ascii="Comic Sans MS" w:hAnsi="Comic Sans MS"/>
          <w:color w:val="000000"/>
        </w:rPr>
        <w:t>Стало лодочку качать – ногу к лодочке прижать!</w:t>
      </w:r>
    </w:p>
    <w:p w:rsidR="00D14AFB" w:rsidRPr="00D14AFB" w:rsidRDefault="00D14AFB" w:rsidP="00805A77">
      <w:pPr>
        <w:pStyle w:val="c3"/>
        <w:shd w:val="clear" w:color="auto" w:fill="CAFD6D"/>
        <w:spacing w:before="0" w:beforeAutospacing="0" w:after="0" w:afterAutospacing="0"/>
        <w:jc w:val="both"/>
        <w:rPr>
          <w:rFonts w:ascii="Comic Sans MS" w:hAnsi="Comic Sans MS"/>
          <w:color w:val="000000"/>
        </w:rPr>
      </w:pPr>
      <w:r w:rsidRPr="00D14AFB">
        <w:rPr>
          <w:rStyle w:val="c2"/>
          <w:rFonts w:ascii="Comic Sans MS" w:hAnsi="Comic Sans MS"/>
          <w:color w:val="000000"/>
        </w:rPr>
        <w:t>Крепко ногу прижимаем, а другую расслабляем.</w:t>
      </w:r>
    </w:p>
    <w:p w:rsidR="00D14AFB" w:rsidRPr="00D14AFB" w:rsidRDefault="00D14AFB" w:rsidP="00805A77">
      <w:pPr>
        <w:pStyle w:val="c3"/>
        <w:shd w:val="clear" w:color="auto" w:fill="CAFD6D"/>
        <w:spacing w:before="0" w:beforeAutospacing="0" w:after="0" w:afterAutospacing="0"/>
        <w:jc w:val="both"/>
        <w:rPr>
          <w:rFonts w:ascii="Comic Sans MS" w:hAnsi="Comic Sans MS"/>
          <w:color w:val="000000"/>
        </w:rPr>
      </w:pPr>
      <w:r w:rsidRPr="00D14AFB">
        <w:rPr>
          <w:rStyle w:val="c2"/>
          <w:rFonts w:ascii="Comic Sans MS" w:hAnsi="Comic Sans MS"/>
          <w:color w:val="000000"/>
        </w:rPr>
        <w:t>Сели, руки – на колени, а теперь немного лени.</w:t>
      </w:r>
    </w:p>
    <w:p w:rsidR="00D14AFB" w:rsidRPr="00D14AFB" w:rsidRDefault="00D14AFB" w:rsidP="00805A77">
      <w:pPr>
        <w:pStyle w:val="c3"/>
        <w:shd w:val="clear" w:color="auto" w:fill="CAFD6D"/>
        <w:spacing w:before="0" w:beforeAutospacing="0" w:after="0" w:afterAutospacing="0"/>
        <w:jc w:val="both"/>
        <w:rPr>
          <w:rFonts w:ascii="Comic Sans MS" w:hAnsi="Comic Sans MS"/>
          <w:color w:val="000000"/>
        </w:rPr>
      </w:pPr>
      <w:r w:rsidRPr="00D14AFB">
        <w:rPr>
          <w:rStyle w:val="c2"/>
          <w:rFonts w:ascii="Comic Sans MS" w:hAnsi="Comic Sans MS"/>
          <w:color w:val="000000"/>
        </w:rPr>
        <w:t>Напряженье улетело и расслабленно все тело.</w:t>
      </w:r>
    </w:p>
    <w:p w:rsidR="00D14AFB" w:rsidRPr="00D14AFB" w:rsidRDefault="00D14AFB" w:rsidP="00805A77">
      <w:pPr>
        <w:pStyle w:val="c3"/>
        <w:shd w:val="clear" w:color="auto" w:fill="CAFD6D"/>
        <w:spacing w:before="0" w:beforeAutospacing="0" w:after="0" w:afterAutospacing="0"/>
        <w:jc w:val="both"/>
        <w:rPr>
          <w:rFonts w:ascii="Comic Sans MS" w:hAnsi="Comic Sans MS"/>
          <w:color w:val="000000"/>
        </w:rPr>
      </w:pPr>
      <w:r w:rsidRPr="00D14AFB">
        <w:rPr>
          <w:rStyle w:val="c2"/>
          <w:rFonts w:ascii="Comic Sans MS" w:hAnsi="Comic Sans MS"/>
          <w:color w:val="000000"/>
        </w:rPr>
        <w:t>Наши мышцы не устали, и еще послушней стали.</w:t>
      </w:r>
    </w:p>
    <w:p w:rsidR="00D14AFB" w:rsidRPr="00D14AFB" w:rsidRDefault="00D14AFB" w:rsidP="00805A77">
      <w:pPr>
        <w:pStyle w:val="c3"/>
        <w:shd w:val="clear" w:color="auto" w:fill="CAFD6D"/>
        <w:spacing w:before="0" w:beforeAutospacing="0" w:after="0" w:afterAutospacing="0"/>
        <w:jc w:val="both"/>
        <w:rPr>
          <w:rStyle w:val="c2"/>
          <w:rFonts w:ascii="Comic Sans MS" w:hAnsi="Comic Sans MS"/>
          <w:color w:val="000000"/>
        </w:rPr>
      </w:pPr>
      <w:r w:rsidRPr="00D14AFB">
        <w:rPr>
          <w:rStyle w:val="c2"/>
          <w:rFonts w:ascii="Comic Sans MS" w:hAnsi="Comic Sans MS"/>
          <w:color w:val="000000"/>
        </w:rPr>
        <w:t>Дышим легко... ровно... глубоко...</w:t>
      </w:r>
    </w:p>
    <w:p w:rsidR="00D14AFB" w:rsidRPr="00D14AFB" w:rsidRDefault="00D14AFB" w:rsidP="00805A77">
      <w:pPr>
        <w:pStyle w:val="c3"/>
        <w:shd w:val="clear" w:color="auto" w:fill="CAFD6D"/>
        <w:spacing w:before="0" w:beforeAutospacing="0" w:after="0" w:afterAutospacing="0"/>
        <w:jc w:val="both"/>
        <w:rPr>
          <w:rFonts w:ascii="Comic Sans MS" w:hAnsi="Comic Sans MS"/>
          <w:color w:val="000000"/>
        </w:rPr>
      </w:pPr>
    </w:p>
    <w:p w:rsidR="00D14AFB" w:rsidRPr="00D14AFB" w:rsidRDefault="00D14AFB" w:rsidP="00805A77">
      <w:pPr>
        <w:pStyle w:val="c3"/>
        <w:shd w:val="clear" w:color="auto" w:fill="CAFD6D"/>
        <w:spacing w:before="0" w:beforeAutospacing="0" w:after="0" w:afterAutospacing="0"/>
        <w:jc w:val="both"/>
        <w:rPr>
          <w:rFonts w:ascii="Comic Sans MS" w:hAnsi="Comic Sans MS"/>
          <w:color w:val="000000"/>
        </w:rPr>
      </w:pPr>
      <w:r w:rsidRPr="00D14AFB">
        <w:rPr>
          <w:rStyle w:val="c5"/>
          <w:rFonts w:ascii="Comic Sans MS" w:hAnsi="Comic Sans MS"/>
          <w:b/>
          <w:bCs/>
          <w:color w:val="000000"/>
        </w:rPr>
        <w:t>Игра «Брыкание»</w:t>
      </w:r>
    </w:p>
    <w:p w:rsidR="00D14AFB" w:rsidRPr="00D14AFB" w:rsidRDefault="00D14AFB" w:rsidP="00805A77">
      <w:pPr>
        <w:pStyle w:val="c3"/>
        <w:shd w:val="clear" w:color="auto" w:fill="CAFD6D"/>
        <w:spacing w:before="0" w:beforeAutospacing="0" w:after="0" w:afterAutospacing="0"/>
        <w:jc w:val="both"/>
        <w:rPr>
          <w:rFonts w:ascii="Comic Sans MS" w:hAnsi="Comic Sans MS"/>
          <w:color w:val="000000"/>
        </w:rPr>
      </w:pPr>
      <w:r w:rsidRPr="00D14AFB">
        <w:rPr>
          <w:rStyle w:val="c1"/>
          <w:rFonts w:ascii="Comic Sans MS" w:hAnsi="Comic Sans MS"/>
          <w:color w:val="000000"/>
          <w:u w:val="single"/>
        </w:rPr>
        <w:t>Цель:</w:t>
      </w:r>
      <w:r w:rsidRPr="00D14AFB">
        <w:rPr>
          <w:rStyle w:val="c2"/>
          <w:rFonts w:ascii="Comic Sans MS" w:hAnsi="Comic Sans MS"/>
          <w:color w:val="000000"/>
        </w:rPr>
        <w:t> разрядка агрессивных импульсов и снятие личностного напряжения.</w:t>
      </w:r>
    </w:p>
    <w:p w:rsidR="00D14AFB" w:rsidRDefault="00D14AFB" w:rsidP="00805A77">
      <w:pPr>
        <w:pStyle w:val="c3"/>
        <w:shd w:val="clear" w:color="auto" w:fill="CAFD6D"/>
        <w:spacing w:before="0" w:beforeAutospacing="0" w:after="0" w:afterAutospacing="0"/>
        <w:jc w:val="both"/>
        <w:rPr>
          <w:rStyle w:val="c2"/>
          <w:rFonts w:ascii="Comic Sans MS" w:hAnsi="Comic Sans MS"/>
          <w:color w:val="000000"/>
        </w:rPr>
      </w:pPr>
      <w:r w:rsidRPr="00D14AFB">
        <w:rPr>
          <w:rStyle w:val="c1"/>
          <w:rFonts w:ascii="Comic Sans MS" w:hAnsi="Comic Sans MS"/>
          <w:color w:val="000000"/>
          <w:u w:val="single"/>
        </w:rPr>
        <w:t>Ход игры</w:t>
      </w:r>
      <w:r w:rsidRPr="00D14AFB">
        <w:rPr>
          <w:rStyle w:val="c2"/>
          <w:rFonts w:ascii="Comic Sans MS" w:hAnsi="Comic Sans MS"/>
          <w:color w:val="000000"/>
        </w:rPr>
        <w:t>: Дети ложатся на спину на ковер. Ноги свободно раскинуты. Медленно ребенок начинает брыкаться, касаясь пола всей ногой. Ноги чередуются и высоко поднимаются. Постепенно увеличивается сила и скорость брыкания. На каждый удар ногой ребенок говорит «нет», увеличивая интенсивность удара.</w:t>
      </w:r>
    </w:p>
    <w:p w:rsidR="00BB6605" w:rsidRDefault="00BB6605" w:rsidP="00805A77">
      <w:pPr>
        <w:pStyle w:val="c3"/>
        <w:shd w:val="clear" w:color="auto" w:fill="CAFD6D"/>
        <w:spacing w:before="0" w:beforeAutospacing="0" w:after="0" w:afterAutospacing="0"/>
        <w:jc w:val="both"/>
        <w:rPr>
          <w:rStyle w:val="c2"/>
          <w:rFonts w:ascii="Comic Sans MS" w:hAnsi="Comic Sans MS"/>
          <w:color w:val="000000"/>
        </w:rPr>
      </w:pPr>
    </w:p>
    <w:p w:rsidR="00805A77" w:rsidRPr="00BB6605" w:rsidRDefault="00BB6605" w:rsidP="00BB6605">
      <w:pPr>
        <w:pStyle w:val="c3"/>
        <w:shd w:val="clear" w:color="auto" w:fill="CAFD6D"/>
        <w:spacing w:before="0" w:beforeAutospacing="0" w:after="0" w:afterAutospacing="0"/>
        <w:jc w:val="center"/>
        <w:rPr>
          <w:rFonts w:ascii="Comic Sans MS" w:hAnsi="Comic Sans MS"/>
          <w:color w:val="000000"/>
        </w:rPr>
      </w:pPr>
      <w:r>
        <w:rPr>
          <w:noProof/>
        </w:rPr>
        <w:drawing>
          <wp:inline distT="0" distB="0" distL="0" distR="0" wp14:anchorId="0B14C2FF" wp14:editId="57B88803">
            <wp:extent cx="4500405" cy="1676400"/>
            <wp:effectExtent l="0" t="0" r="0" b="0"/>
            <wp:docPr id="26" name="Рисунок 26" descr="https://thumbs.dreamstime.com/b/%D1%81%D1%87%D0%B0%D1%81%D1%82-%D0%B8%D0%B2%D1%8B%D1%85-%D0%BC%D0%B0-%D1%8B%D1%88%D0%B0-44607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humbs.dreamstime.com/b/%D1%81%D1%87%D0%B0%D1%81%D1%82-%D0%B8%D0%B2%D1%8B%D1%85-%D0%BC%D0%B0-%D1%8B%D1%88%D0%B0-44607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908" cy="168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A77" w:rsidRPr="00805A77">
        <w:rPr>
          <w:rFonts w:ascii="Comic Sans MS" w:hAnsi="Comic Sans M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https://www.desktopbackground.org/download/1440x900/2012/04/13/373727_desktop-wallpapers-kids-on-sheepy-children_1600x1200_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3D313A" id="Прямоугольник 23" o:spid="_x0000_s1026" alt="https://www.desktopbackground.org/download/1440x900/2012/04/13/373727_desktop-wallpapers-kids-on-sheepy-children_1600x1200_h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SQkAEj0DAABT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05A77" w:rsidRPr="00BB6605" w:rsidSect="00144BE7">
      <w:pgSz w:w="11906" w:h="16838"/>
      <w:pgMar w:top="1134" w:right="1134" w:bottom="1134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B5"/>
    <w:rsid w:val="001136B5"/>
    <w:rsid w:val="00144BE7"/>
    <w:rsid w:val="006254D3"/>
    <w:rsid w:val="00805A77"/>
    <w:rsid w:val="00B97A46"/>
    <w:rsid w:val="00BB6605"/>
    <w:rsid w:val="00D14AFB"/>
    <w:rsid w:val="00D6298E"/>
    <w:rsid w:val="00E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6"/>
    </o:shapedefaults>
    <o:shapelayout v:ext="edit">
      <o:idmap v:ext="edit" data="1"/>
    </o:shapelayout>
  </w:shapeDefaults>
  <w:decimalSymbol w:val=","/>
  <w:listSeparator w:val=";"/>
  <w15:chartTrackingRefBased/>
  <w15:docId w15:val="{85916AD3-C725-40F4-A878-C791F18E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1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4AFB"/>
  </w:style>
  <w:style w:type="character" w:customStyle="1" w:styleId="c1">
    <w:name w:val="c1"/>
    <w:basedOn w:val="a0"/>
    <w:rsid w:val="00D14AFB"/>
  </w:style>
  <w:style w:type="character" w:customStyle="1" w:styleId="c2">
    <w:name w:val="c2"/>
    <w:basedOn w:val="a0"/>
    <w:rsid w:val="00D1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OlgaPC</dc:creator>
  <cp:keywords/>
  <dc:description/>
  <cp:lastModifiedBy>OlgaPC</cp:lastModifiedBy>
  <cp:revision>1</cp:revision>
  <dcterms:created xsi:type="dcterms:W3CDTF">2023-04-30T08:31:00Z</dcterms:created>
  <dcterms:modified xsi:type="dcterms:W3CDTF">2023-04-30T10:32:00Z</dcterms:modified>
</cp:coreProperties>
</file>