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89AF8" w14:textId="77777777" w:rsidR="00B44BEA" w:rsidRPr="00B44BEA" w:rsidRDefault="00B44BEA" w:rsidP="00B44BEA">
      <w:pPr>
        <w:spacing w:after="150" w:line="240" w:lineRule="auto"/>
        <w:jc w:val="center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 дидактической игры</w:t>
      </w:r>
    </w:p>
    <w:bookmarkEnd w:id="0"/>
    <w:p w14:paraId="141DE647" w14:textId="32325DF5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ФИО</w:t>
      </w:r>
      <w:r w:rsidR="000E42D2" w:rsidRPr="00847FB4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proofErr w:type="spellStart"/>
      <w:r w:rsidR="008A7890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Саушкина</w:t>
      </w:r>
      <w:proofErr w:type="spellEnd"/>
      <w:r w:rsidR="008A7890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 xml:space="preserve"> Мария Сергеевна</w:t>
      </w:r>
    </w:p>
    <w:p w14:paraId="5A17DE86" w14:textId="77777777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 области</w:t>
      </w: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: «Познавательное развитие», «Речевое развитие»</w:t>
      </w:r>
    </w:p>
    <w:p w14:paraId="60C0A560" w14:textId="77777777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Тема занятия:</w:t>
      </w: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 «Волшебный мешочек»</w:t>
      </w:r>
    </w:p>
    <w:p w14:paraId="599546E4" w14:textId="77777777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Возрастная группа:</w:t>
      </w: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 вторая младшая группа (3-4г.)</w:t>
      </w:r>
    </w:p>
    <w:p w14:paraId="4ECD6BB3" w14:textId="640F9A69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Цель занятия:</w:t>
      </w: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 xml:space="preserve"> определение цвета и формы </w:t>
      </w:r>
      <w:r w:rsidR="0093016C" w:rsidRPr="00847FB4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 xml:space="preserve">геометрических фигур. </w:t>
      </w:r>
    </w:p>
    <w:p w14:paraId="39A987D2" w14:textId="77777777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Задачи занятия:</w:t>
      </w:r>
    </w:p>
    <w:p w14:paraId="0AC74BA2" w14:textId="77777777" w:rsidR="0093016C" w:rsidRPr="00847FB4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14:paraId="37CC5C4E" w14:textId="2574BEC5" w:rsidR="00B44BEA" w:rsidRPr="00847FB4" w:rsidRDefault="00B44BEA" w:rsidP="0093016C">
      <w:pPr>
        <w:pStyle w:val="a4"/>
        <w:numPr>
          <w:ilvl w:val="0"/>
          <w:numId w:val="1"/>
        </w:num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847FB4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закреплять представление о геометрических фигурах (круге, треугольнике, квадрате), учить распознавать их на ощупь и зрительно;</w:t>
      </w:r>
    </w:p>
    <w:p w14:paraId="20EA5EA4" w14:textId="77777777" w:rsidR="0093016C" w:rsidRPr="00847FB4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 </w:t>
      </w:r>
    </w:p>
    <w:p w14:paraId="35FDEE15" w14:textId="6048107E" w:rsidR="00B44BEA" w:rsidRPr="00847FB4" w:rsidRDefault="0093016C" w:rsidP="0093016C">
      <w:pPr>
        <w:pStyle w:val="a4"/>
        <w:numPr>
          <w:ilvl w:val="0"/>
          <w:numId w:val="1"/>
        </w:num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847FB4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воспитывать умение внимательно слушать и не перебивать друг друга.</w:t>
      </w:r>
    </w:p>
    <w:p w14:paraId="6AC2F5D2" w14:textId="0E819C06" w:rsidR="0093016C" w:rsidRPr="00847FB4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Развивающие: </w:t>
      </w:r>
    </w:p>
    <w:p w14:paraId="69A37BFC" w14:textId="47AD9F3E" w:rsidR="00B44BEA" w:rsidRPr="00847FB4" w:rsidRDefault="00B44BEA" w:rsidP="0093016C">
      <w:pPr>
        <w:pStyle w:val="a4"/>
        <w:numPr>
          <w:ilvl w:val="0"/>
          <w:numId w:val="1"/>
        </w:num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847FB4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развивать умение классифицировать по двум критериям (цвету и форме, размеру и цвету);</w:t>
      </w:r>
    </w:p>
    <w:p w14:paraId="3FD86304" w14:textId="77777777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Дополнительные задачи:</w:t>
      </w:r>
    </w:p>
    <w:p w14:paraId="6B5B5C94" w14:textId="77777777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</w:t>
      </w: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  «жёлтый треугольник», «красный круг», «синий квадрат», «ни одного», «по одному», «один», «много», «маленький круг», «маленький квадрат», «маленькие красные фигуры», «большие жёлтые фигуры».</w:t>
      </w:r>
    </w:p>
    <w:p w14:paraId="2AFB8896" w14:textId="4DBE00FF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Планируемый результат занятия</w:t>
      </w: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93016C" w:rsidRPr="00847FB4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 xml:space="preserve">смогут различать </w:t>
      </w: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цвета, форму, размер</w:t>
      </w:r>
      <w:r w:rsidR="0093016C" w:rsidRPr="00847FB4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 xml:space="preserve"> геометрических фигур</w:t>
      </w: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.</w:t>
      </w:r>
      <w:r w:rsidR="0093016C" w:rsidRPr="00847FB4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EB3AED9" w14:textId="77777777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Подготовительная работа:</w:t>
      </w: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 игра «В стране фигур»</w:t>
      </w:r>
    </w:p>
    <w:p w14:paraId="1E4771D5" w14:textId="4A23C4FB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b/>
          <w:bCs/>
          <w:color w:val="000000"/>
          <w:sz w:val="28"/>
          <w:szCs w:val="28"/>
          <w:lang w:eastAsia="ru-RU"/>
        </w:rPr>
        <w:t>Материалы и оборудование: </w:t>
      </w:r>
      <w:r w:rsidR="0093016C" w:rsidRPr="00847FB4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плющевая игрушка зайчика</w:t>
      </w: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 xml:space="preserve">, геометрические фигуры разных цветов и размеров, </w:t>
      </w:r>
      <w:r w:rsidR="0093016C" w:rsidRPr="00847FB4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t>мешочек.</w:t>
      </w:r>
    </w:p>
    <w:p w14:paraId="35E6B84B" w14:textId="77777777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lastRenderedPageBreak/>
        <w:br/>
      </w:r>
    </w:p>
    <w:tbl>
      <w:tblPr>
        <w:tblpPr w:leftFromText="180" w:rightFromText="180" w:vertAnchor="text" w:horzAnchor="margin" w:tblpXSpec="center" w:tblpY="681"/>
        <w:tblW w:w="1577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0"/>
        <w:gridCol w:w="2769"/>
        <w:gridCol w:w="2559"/>
        <w:gridCol w:w="3069"/>
        <w:gridCol w:w="2252"/>
        <w:gridCol w:w="2342"/>
        <w:gridCol w:w="2135"/>
      </w:tblGrid>
      <w:tr w:rsidR="0093016C" w:rsidRPr="00847FB4" w14:paraId="24C6C733" w14:textId="77777777" w:rsidTr="0093016C">
        <w:trPr>
          <w:trHeight w:val="615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BB7B9" w14:textId="77777777" w:rsidR="0093016C" w:rsidRPr="00B44BEA" w:rsidRDefault="0093016C" w:rsidP="0093016C">
            <w:pPr>
              <w:spacing w:after="150" w:line="240" w:lineRule="auto"/>
              <w:jc w:val="center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93F685" w14:textId="77777777" w:rsidR="0093016C" w:rsidRPr="00B44BEA" w:rsidRDefault="0093016C" w:rsidP="0093016C">
            <w:pPr>
              <w:spacing w:after="150" w:line="240" w:lineRule="auto"/>
              <w:jc w:val="center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Этапы, продолжительность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51CA3" w14:textId="77777777" w:rsidR="0093016C" w:rsidRPr="00B44BEA" w:rsidRDefault="0093016C" w:rsidP="0093016C">
            <w:pPr>
              <w:spacing w:after="150" w:line="240" w:lineRule="auto"/>
              <w:jc w:val="center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 этапа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88EA1" w14:textId="77777777" w:rsidR="0093016C" w:rsidRPr="00B44BEA" w:rsidRDefault="0093016C" w:rsidP="0093016C">
            <w:pPr>
              <w:spacing w:after="150" w:line="240" w:lineRule="auto"/>
              <w:jc w:val="center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педагога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54823E" w14:textId="77777777" w:rsidR="0093016C" w:rsidRPr="00B44BEA" w:rsidRDefault="0093016C" w:rsidP="0093016C">
            <w:pPr>
              <w:spacing w:after="150" w:line="240" w:lineRule="auto"/>
              <w:jc w:val="center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Методы, формы, приемы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55080" w14:textId="77777777" w:rsidR="0093016C" w:rsidRPr="00B44BEA" w:rsidRDefault="0093016C" w:rsidP="0093016C">
            <w:pPr>
              <w:spacing w:after="150" w:line="240" w:lineRule="auto"/>
              <w:jc w:val="center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Предполагаемая деятельность детей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BE1F61" w14:textId="77777777" w:rsidR="0093016C" w:rsidRPr="00B44BEA" w:rsidRDefault="0093016C" w:rsidP="0093016C">
            <w:pPr>
              <w:spacing w:after="150" w:line="240" w:lineRule="auto"/>
              <w:jc w:val="center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93016C" w:rsidRPr="00847FB4" w14:paraId="3BCB6AF2" w14:textId="77777777" w:rsidTr="0093016C">
        <w:trPr>
          <w:trHeight w:val="135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4A5D9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B6A20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Организационно – мотивационный этап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D41A53" w14:textId="504A3D26" w:rsidR="0093016C" w:rsidRPr="00B44BEA" w:rsidRDefault="00042387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hAnsi="Times New Roman" w:cs="Times New Roman"/>
                <w:sz w:val="28"/>
                <w:szCs w:val="28"/>
              </w:rPr>
              <w:t>Переключить внимание детей на предстоящую деятельность, стимулировать интерес к ней.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B3318" w14:textId="7A2B9BCD" w:rsidR="00042387" w:rsidRPr="00847FB4" w:rsidRDefault="00042387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*Звучит стук в дверь*</w:t>
            </w:r>
          </w:p>
          <w:p w14:paraId="583FC707" w14:textId="725FA1E9" w:rsidR="00042387" w:rsidRPr="00847FB4" w:rsidRDefault="00042387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- Ребята, ребята! Слышите? Кто-то случится. Давайте скорее посмотрим, кто к нам наведался.  </w:t>
            </w:r>
          </w:p>
          <w:p w14:paraId="59D35CAE" w14:textId="0CD7AE65" w:rsidR="00042387" w:rsidRPr="00847FB4" w:rsidRDefault="00042387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- Смотрите, кто это? (там плюшевая игрушка зайчика)</w:t>
            </w:r>
          </w:p>
          <w:p w14:paraId="7DA14936" w14:textId="57DA7070" w:rsidR="0093016C" w:rsidRPr="00B44BEA" w:rsidRDefault="00042387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- давайте</w:t>
            </w:r>
            <w:r w:rsidR="00333488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поздороваемся Зайчика. 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28691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Словесный,</w:t>
            </w:r>
          </w:p>
          <w:p w14:paraId="3D713C85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Сюрпризный момент,</w:t>
            </w:r>
          </w:p>
          <w:p w14:paraId="3C2B9DF9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582342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Дети подходят к педагогу.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4D97F6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Дети заинтересованы предстоящей деятельность.</w:t>
            </w:r>
          </w:p>
        </w:tc>
      </w:tr>
      <w:tr w:rsidR="0093016C" w:rsidRPr="00B44BEA" w14:paraId="5610949F" w14:textId="77777777" w:rsidTr="0093016C">
        <w:trPr>
          <w:trHeight w:val="120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290B3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05C92A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Основной этап</w:t>
            </w:r>
          </w:p>
        </w:tc>
        <w:tc>
          <w:tcPr>
            <w:tcW w:w="123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33B8E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3016C" w:rsidRPr="00847FB4" w14:paraId="0F691CEC" w14:textId="77777777" w:rsidTr="0093016C">
        <w:trPr>
          <w:trHeight w:val="135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227007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309556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 постановки проблемы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DC115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Создать проблемную ситуацию</w:t>
            </w:r>
          </w:p>
          <w:p w14:paraId="7D452F59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Формулировать проблему в доступной для детей форме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E61B62" w14:textId="77777777" w:rsidR="009D71D1" w:rsidRPr="00847FB4" w:rsidRDefault="00333488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-Зайчик пришел к нам </w:t>
            </w:r>
            <w:r w:rsidR="008C51B1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с проблемой. У него есть волшебный мешочек, который угрожает ему тем, что </w:t>
            </w:r>
            <w:r w:rsidR="008C51B1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заберет у него все его любимые игрушки, если он не ответит правильно, что находится в мешочке</w:t>
            </w:r>
            <w:r w:rsidR="009D71D1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поэтому зайчик просит нас о помощи. Ребята, как мы можем помочь?</w:t>
            </w:r>
          </w:p>
          <w:p w14:paraId="5AB35844" w14:textId="1BCC6BBE" w:rsidR="00333488" w:rsidRPr="00847FB4" w:rsidRDefault="009D71D1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*дети предлагают свои варианты*</w:t>
            </w:r>
            <w:r w:rsidR="00333488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455CD630" w14:textId="1591C8C1" w:rsidR="009D71D1" w:rsidRPr="00847FB4" w:rsidRDefault="00333488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- Ой, смотрите, здесь записка в мешочке. (Внутри записка о том, что мешочек хочет узнать, как хорошо дети умеют играть и знают геометрические фигуры)</w:t>
            </w:r>
            <w:r w:rsidR="009D71D1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. Давайте расскажем зайчику какие есть геометрические фигуры и как они называются.</w:t>
            </w:r>
          </w:p>
          <w:p w14:paraId="1CD13CC9" w14:textId="3F9C7B43" w:rsidR="0093016C" w:rsidRPr="00B44BEA" w:rsidRDefault="00333488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Предлагаю детям посмотреть, что находится в мешочке. Для примера достаю </w:t>
            </w: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фигуру</w:t>
            </w:r>
            <w:r w:rsidR="009D71D1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желтый треугольник</w:t>
            </w:r>
            <w:r w:rsidR="008C51B1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предлагаю назвать цвет и форму. Далее предлагаю детям попробовать самим отгадать фигуры, для этого прошу детей закрыть </w:t>
            </w:r>
            <w:r w:rsidR="0093016C"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глазки и не подглядыва</w:t>
            </w:r>
            <w:r w:rsidR="008C51B1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ть</w:t>
            </w:r>
            <w:r w:rsidR="0093016C"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5A970" w14:textId="0884622A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Словесный (</w:t>
            </w:r>
            <w:r w:rsidR="008C51B1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беседа, вопрос</w:t>
            </w: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3411ECEE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BB25A0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F49AF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Высказывание гипотез.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DAA141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Дети предлагают варианты </w:t>
            </w: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решения проблемы.</w:t>
            </w:r>
          </w:p>
        </w:tc>
      </w:tr>
      <w:tr w:rsidR="0093016C" w:rsidRPr="00847FB4" w14:paraId="16B2487E" w14:textId="77777777" w:rsidTr="0093016C">
        <w:trPr>
          <w:trHeight w:val="120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874933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FFD99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 ознакомления с материалом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0A8C6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Обобщить</w:t>
            </w:r>
          </w:p>
          <w:p w14:paraId="11D7BE1A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Систематизировать</w:t>
            </w:r>
          </w:p>
          <w:p w14:paraId="1CA49CD3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11906" w14:textId="19219B45" w:rsidR="0093016C" w:rsidRPr="00B44BEA" w:rsidRDefault="009D71D1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- Ребята, давайте с закрытыми глазками, опустим по очереди ручку в мешочек, ощупаем фигуру</w:t>
            </w:r>
            <w:r w:rsidR="0093016C"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 w:rsidR="00B1502F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скажем</w:t>
            </w:r>
            <w:r w:rsidR="0093016C"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, как она называется</w:t>
            </w:r>
            <w:r w:rsidR="00B1502F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, а также какого она цвета и размера. А зайчик будет смотреть и запоминать.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9FB3B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Словесный,</w:t>
            </w:r>
          </w:p>
          <w:p w14:paraId="31B7F09C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652FB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Отвечают на вопросы воспитателя.</w:t>
            </w:r>
          </w:p>
          <w:p w14:paraId="39FA5DDF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Слушают объяснения воспитателя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0030F" w14:textId="0FF8C236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Дали определение слова</w:t>
            </w:r>
            <w:r w:rsidR="00B1502F"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93016C" w:rsidRPr="00847FB4" w14:paraId="36080288" w14:textId="77777777" w:rsidTr="0093016C">
        <w:trPr>
          <w:trHeight w:val="120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93CEC8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0B3A9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 практического решения проблемы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A92E89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Не перебивать друг друга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B0618" w14:textId="72EF8F8B" w:rsidR="0093016C" w:rsidRPr="00B44BEA" w:rsidRDefault="00B1502F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Подзываю детей по очереди и прошу засунуть руку в мешочек и описать то, что он нащупал. Также показываем всем </w:t>
            </w: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ребятам и зайчику, чтобы убедиться в правильности ответа ребенка. Также спрашиваю о том, много или одна фигура осталась. Если ребенок затрудняется с определением фигуры на ощупь, предлагаю достать и посмотреть на нее.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05CDBE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Словесный,</w:t>
            </w:r>
          </w:p>
          <w:p w14:paraId="5DB2C8B7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Игровой,</w:t>
            </w:r>
          </w:p>
          <w:p w14:paraId="2ECAF464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Фронтальная,</w:t>
            </w:r>
          </w:p>
          <w:p w14:paraId="3B0E66FC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91B667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Не перебивают друг другу.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F53A1" w14:textId="77777777" w:rsidR="0093016C" w:rsidRPr="00B44BEA" w:rsidRDefault="0093016C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BEA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Не перебивали друг друга.</w:t>
            </w:r>
          </w:p>
        </w:tc>
      </w:tr>
      <w:tr w:rsidR="00042387" w:rsidRPr="00847FB4" w14:paraId="6863A710" w14:textId="77777777" w:rsidTr="0093016C">
        <w:trPr>
          <w:trHeight w:val="120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3E96FF" w14:textId="59D9DD8E" w:rsidR="00042387" w:rsidRPr="00847FB4" w:rsidRDefault="00042387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337992" w14:textId="21A486F8" w:rsidR="00042387" w:rsidRPr="00847FB4" w:rsidRDefault="00042387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Заключительный этап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CBB413" w14:textId="3248D46D" w:rsidR="00042387" w:rsidRPr="00847FB4" w:rsidRDefault="00042387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  <w:t>Подвести итоги, проделанной работы.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5DCC2" w14:textId="44350BB7" w:rsidR="00847FB4" w:rsidRPr="00847FB4" w:rsidRDefault="00847FB4" w:rsidP="00847FB4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847FB4">
              <w:rPr>
                <w:color w:val="000000"/>
                <w:sz w:val="28"/>
                <w:szCs w:val="28"/>
              </w:rPr>
              <w:t xml:space="preserve">-Ребята, вам понравилось то, чем мы занимались? Что вы сегодня расскажите своим родителям? </w:t>
            </w:r>
          </w:p>
          <w:p w14:paraId="420F3E20" w14:textId="3036589F" w:rsidR="00847FB4" w:rsidRPr="00847FB4" w:rsidRDefault="00847FB4" w:rsidP="00847FB4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847FB4">
              <w:rPr>
                <w:color w:val="000000"/>
                <w:sz w:val="28"/>
                <w:szCs w:val="28"/>
              </w:rPr>
              <w:t>- Зайчик, ты запомнил какие геометрические фигуры могут быть в мешочке?</w:t>
            </w:r>
          </w:p>
          <w:p w14:paraId="1EDFC6E2" w14:textId="77777777" w:rsidR="00042387" w:rsidRPr="00847FB4" w:rsidRDefault="00847FB4" w:rsidP="00847FB4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847FB4">
              <w:rPr>
                <w:color w:val="000000"/>
                <w:sz w:val="28"/>
                <w:szCs w:val="28"/>
              </w:rPr>
              <w:t>- да, спасибо большое вам ребята за помощь. Теперь мешочек не заберет мои любимые игрушки. Еще раз вам спасибо и до свидания!</w:t>
            </w:r>
          </w:p>
          <w:p w14:paraId="28C8152B" w14:textId="0EC063FD" w:rsidR="00847FB4" w:rsidRPr="00847FB4" w:rsidRDefault="00847FB4" w:rsidP="00847FB4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847FB4">
              <w:rPr>
                <w:color w:val="000000"/>
                <w:sz w:val="28"/>
                <w:szCs w:val="28"/>
              </w:rPr>
              <w:lastRenderedPageBreak/>
              <w:t>*дети прощаются с зайчиком*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72A180" w14:textId="77777777" w:rsidR="00847FB4" w:rsidRPr="00847FB4" w:rsidRDefault="00847FB4" w:rsidP="00847FB4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847FB4">
              <w:rPr>
                <w:color w:val="000000"/>
                <w:sz w:val="28"/>
                <w:szCs w:val="28"/>
              </w:rPr>
              <w:lastRenderedPageBreak/>
              <w:t>Словесный (беседа),</w:t>
            </w:r>
          </w:p>
          <w:p w14:paraId="6DAA8EED" w14:textId="77777777" w:rsidR="00847FB4" w:rsidRPr="00847FB4" w:rsidRDefault="00847FB4" w:rsidP="00847FB4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847FB4">
              <w:rPr>
                <w:color w:val="000000"/>
                <w:sz w:val="28"/>
                <w:szCs w:val="28"/>
              </w:rPr>
              <w:t>Фронтальная, индивидуальная.</w:t>
            </w:r>
          </w:p>
          <w:p w14:paraId="1EE0EB6A" w14:textId="77777777" w:rsidR="00042387" w:rsidRPr="00847FB4" w:rsidRDefault="00042387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778680" w14:textId="77777777" w:rsidR="00847FB4" w:rsidRPr="00847FB4" w:rsidRDefault="00847FB4" w:rsidP="00847FB4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847FB4">
              <w:rPr>
                <w:color w:val="000000"/>
                <w:sz w:val="28"/>
                <w:szCs w:val="28"/>
              </w:rPr>
              <w:t>Вспоминают пройденный материал.</w:t>
            </w:r>
          </w:p>
          <w:p w14:paraId="576FC2B3" w14:textId="77777777" w:rsidR="00847FB4" w:rsidRPr="00847FB4" w:rsidRDefault="00847FB4" w:rsidP="00847FB4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847FB4">
              <w:rPr>
                <w:color w:val="000000"/>
                <w:sz w:val="28"/>
                <w:szCs w:val="28"/>
              </w:rPr>
              <w:t>Отвечают на вопросы.</w:t>
            </w:r>
          </w:p>
          <w:p w14:paraId="35B3FE5A" w14:textId="77777777" w:rsidR="00042387" w:rsidRPr="00847FB4" w:rsidRDefault="00042387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31890D" w14:textId="2639E37D" w:rsidR="00042387" w:rsidRPr="00847FB4" w:rsidRDefault="00847FB4" w:rsidP="0093016C">
            <w:pPr>
              <w:spacing w:after="150" w:line="240" w:lineRule="auto"/>
              <w:rPr>
                <w:rFonts w:ascii="Times New Roman" w:eastAsia="Microsoft JhengHei Ligh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F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Дети подводят итоги своей работы.</w:t>
            </w:r>
          </w:p>
        </w:tc>
      </w:tr>
    </w:tbl>
    <w:p w14:paraId="6F38ECC3" w14:textId="77777777" w:rsidR="00B44BEA" w:rsidRPr="00B44BEA" w:rsidRDefault="00B44BEA" w:rsidP="00B44BEA">
      <w:pPr>
        <w:spacing w:after="150" w:line="240" w:lineRule="auto"/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</w:pPr>
      <w:r w:rsidRPr="00B44BEA">
        <w:rPr>
          <w:rFonts w:ascii="Times New Roman" w:eastAsia="Microsoft JhengHei Light" w:hAnsi="Times New Roman" w:cs="Times New Roman"/>
          <w:color w:val="000000"/>
          <w:sz w:val="28"/>
          <w:szCs w:val="28"/>
          <w:lang w:eastAsia="ru-RU"/>
        </w:rPr>
        <w:br/>
      </w:r>
    </w:p>
    <w:p w14:paraId="70054DF1" w14:textId="77777777" w:rsidR="00746F72" w:rsidRPr="00847FB4" w:rsidRDefault="008A7890">
      <w:pPr>
        <w:rPr>
          <w:rFonts w:ascii="Times New Roman" w:eastAsia="Microsoft JhengHei Light" w:hAnsi="Times New Roman" w:cs="Times New Roman"/>
          <w:sz w:val="28"/>
          <w:szCs w:val="28"/>
        </w:rPr>
      </w:pPr>
    </w:p>
    <w:sectPr w:rsidR="00746F72" w:rsidRPr="00847FB4" w:rsidSect="00B44B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65FC8"/>
    <w:multiLevelType w:val="hybridMultilevel"/>
    <w:tmpl w:val="92041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BEA"/>
    <w:rsid w:val="00042387"/>
    <w:rsid w:val="000E42D2"/>
    <w:rsid w:val="00333488"/>
    <w:rsid w:val="00601E7E"/>
    <w:rsid w:val="007E3AE4"/>
    <w:rsid w:val="00847FB4"/>
    <w:rsid w:val="008A7890"/>
    <w:rsid w:val="008C51B1"/>
    <w:rsid w:val="0093016C"/>
    <w:rsid w:val="009D71D1"/>
    <w:rsid w:val="00B1502F"/>
    <w:rsid w:val="00B4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E267"/>
  <w15:chartTrackingRefBased/>
  <w15:docId w15:val="{E2CCF2A3-D3AA-4F12-B3F7-CAB88519D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E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Примачева</dc:creator>
  <cp:keywords/>
  <dc:description/>
  <cp:lastModifiedBy>мария примачева</cp:lastModifiedBy>
  <cp:revision>2</cp:revision>
  <dcterms:created xsi:type="dcterms:W3CDTF">2024-11-28T14:00:00Z</dcterms:created>
  <dcterms:modified xsi:type="dcterms:W3CDTF">2024-11-28T14:00:00Z</dcterms:modified>
</cp:coreProperties>
</file>